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82"/>
      </w:tblGrid>
      <w:tr w:rsidR="001B5930" w:rsidRPr="0040052D" w:rsidTr="00653AE5">
        <w:tc>
          <w:tcPr>
            <w:tcW w:w="10682" w:type="dxa"/>
            <w:shd w:val="clear" w:color="auto" w:fill="9BBB59"/>
          </w:tcPr>
          <w:p w:rsidR="001B5930" w:rsidRPr="0040052D" w:rsidRDefault="00D36384" w:rsidP="00835E61">
            <w:pPr>
              <w:jc w:val="center"/>
              <w:rPr>
                <w:rFonts w:asciiTheme="minorHAnsi" w:hAnsiTheme="minorHAnsi"/>
                <w:b/>
                <w:bCs/>
                <w:color w:val="FFFFFF"/>
                <w:sz w:val="32"/>
                <w:szCs w:val="32"/>
              </w:rPr>
            </w:pPr>
            <w:bookmarkStart w:id="0" w:name="_GoBack"/>
            <w:bookmarkEnd w:id="0"/>
            <w:r w:rsidRPr="0040052D">
              <w:rPr>
                <w:rFonts w:asciiTheme="minorHAnsi" w:hAnsiTheme="minorHAnsi"/>
                <w:b/>
                <w:bCs/>
                <w:color w:val="FFFFFF"/>
                <w:sz w:val="32"/>
                <w:szCs w:val="32"/>
              </w:rPr>
              <w:t>ROLE</w:t>
            </w:r>
            <w:r w:rsidR="001B5930" w:rsidRPr="0040052D">
              <w:rPr>
                <w:rFonts w:asciiTheme="minorHAnsi" w:hAnsiTheme="minorHAnsi"/>
                <w:b/>
                <w:bCs/>
                <w:color w:val="FFFFFF"/>
                <w:sz w:val="32"/>
                <w:szCs w:val="32"/>
              </w:rPr>
              <w:t xml:space="preserve"> PROFILE</w:t>
            </w:r>
          </w:p>
        </w:tc>
      </w:tr>
    </w:tbl>
    <w:p w:rsidR="001B5930" w:rsidRPr="0040052D" w:rsidRDefault="001B5930" w:rsidP="001B5930">
      <w:pPr>
        <w:rPr>
          <w:rFonts w:asciiTheme="minorHAnsi" w:hAnsiTheme="minorHAnsi"/>
          <w:sz w:val="1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1701"/>
        <w:gridCol w:w="3628"/>
      </w:tblGrid>
      <w:tr w:rsidR="00E80AA7" w:rsidRPr="0040052D" w:rsidTr="002F5583">
        <w:trPr>
          <w:trHeight w:val="20"/>
        </w:trPr>
        <w:tc>
          <w:tcPr>
            <w:tcW w:w="2518" w:type="dxa"/>
            <w:shd w:val="clear" w:color="auto" w:fill="auto"/>
            <w:vAlign w:val="center"/>
          </w:tcPr>
          <w:p w:rsidR="00E80AA7" w:rsidRPr="0040052D" w:rsidRDefault="00E80AA7" w:rsidP="00C012C7">
            <w:pPr>
              <w:rPr>
                <w:rFonts w:asciiTheme="minorHAnsi" w:hAnsiTheme="minorHAnsi"/>
                <w:b/>
                <w:sz w:val="24"/>
                <w:szCs w:val="40"/>
              </w:rPr>
            </w:pPr>
            <w:r w:rsidRPr="0040052D">
              <w:rPr>
                <w:rFonts w:asciiTheme="minorHAnsi" w:hAnsiTheme="minorHAnsi"/>
                <w:b/>
                <w:sz w:val="24"/>
                <w:szCs w:val="40"/>
              </w:rPr>
              <w:t>Job Title:</w:t>
            </w:r>
          </w:p>
        </w:tc>
        <w:tc>
          <w:tcPr>
            <w:tcW w:w="2835" w:type="dxa"/>
            <w:shd w:val="clear" w:color="auto" w:fill="auto"/>
            <w:vAlign w:val="center"/>
          </w:tcPr>
          <w:p w:rsidR="00E80AA7" w:rsidRPr="009E449B" w:rsidRDefault="00E67BB0" w:rsidP="001658E0">
            <w:pPr>
              <w:rPr>
                <w:rFonts w:asciiTheme="minorHAnsi" w:hAnsiTheme="minorHAnsi"/>
                <w:sz w:val="24"/>
                <w:szCs w:val="40"/>
              </w:rPr>
            </w:pPr>
            <w:r>
              <w:rPr>
                <w:rFonts w:asciiTheme="minorHAnsi" w:hAnsiTheme="minorHAnsi"/>
                <w:sz w:val="24"/>
                <w:szCs w:val="40"/>
              </w:rPr>
              <w:t>Finance Manager</w:t>
            </w:r>
            <w:r w:rsidR="001658E0">
              <w:rPr>
                <w:rFonts w:asciiTheme="minorHAnsi" w:hAnsiTheme="minorHAnsi"/>
                <w:sz w:val="24"/>
                <w:szCs w:val="40"/>
              </w:rPr>
              <w:t xml:space="preserve"> </w:t>
            </w:r>
          </w:p>
        </w:tc>
        <w:tc>
          <w:tcPr>
            <w:tcW w:w="1701" w:type="dxa"/>
            <w:shd w:val="clear" w:color="auto" w:fill="auto"/>
            <w:vAlign w:val="center"/>
          </w:tcPr>
          <w:p w:rsidR="00E80AA7" w:rsidRPr="009E449B" w:rsidRDefault="00E80AA7" w:rsidP="00C012C7">
            <w:pPr>
              <w:rPr>
                <w:rFonts w:asciiTheme="minorHAnsi" w:hAnsiTheme="minorHAnsi"/>
                <w:b/>
                <w:sz w:val="24"/>
                <w:szCs w:val="40"/>
              </w:rPr>
            </w:pPr>
            <w:r w:rsidRPr="009E449B">
              <w:rPr>
                <w:rFonts w:asciiTheme="minorHAnsi" w:hAnsiTheme="minorHAnsi"/>
                <w:b/>
                <w:sz w:val="24"/>
                <w:szCs w:val="40"/>
              </w:rPr>
              <w:t>Job Code:</w:t>
            </w:r>
          </w:p>
        </w:tc>
        <w:tc>
          <w:tcPr>
            <w:tcW w:w="3628" w:type="dxa"/>
            <w:shd w:val="clear" w:color="auto" w:fill="auto"/>
            <w:vAlign w:val="center"/>
          </w:tcPr>
          <w:p w:rsidR="00E80AA7" w:rsidRPr="009E449B" w:rsidRDefault="00A55DFB" w:rsidP="00C012C7">
            <w:pPr>
              <w:rPr>
                <w:rFonts w:asciiTheme="minorHAnsi" w:hAnsiTheme="minorHAnsi"/>
                <w:sz w:val="24"/>
                <w:szCs w:val="40"/>
              </w:rPr>
            </w:pPr>
            <w:r>
              <w:rPr>
                <w:rFonts w:asciiTheme="minorHAnsi" w:hAnsiTheme="minorHAnsi"/>
                <w:sz w:val="24"/>
                <w:szCs w:val="40"/>
              </w:rPr>
              <w:t>CS/F17</w:t>
            </w:r>
          </w:p>
        </w:tc>
      </w:tr>
      <w:tr w:rsidR="00E80AA7" w:rsidRPr="0040052D" w:rsidTr="002F5583">
        <w:trPr>
          <w:trHeight w:val="20"/>
        </w:trPr>
        <w:tc>
          <w:tcPr>
            <w:tcW w:w="2518" w:type="dxa"/>
            <w:shd w:val="clear" w:color="auto" w:fill="auto"/>
            <w:vAlign w:val="center"/>
          </w:tcPr>
          <w:p w:rsidR="00E80AA7" w:rsidRPr="0040052D" w:rsidRDefault="00E80AA7" w:rsidP="00C012C7">
            <w:pPr>
              <w:rPr>
                <w:rFonts w:asciiTheme="minorHAnsi" w:hAnsiTheme="minorHAnsi"/>
                <w:b/>
                <w:sz w:val="24"/>
                <w:szCs w:val="40"/>
              </w:rPr>
            </w:pPr>
            <w:r w:rsidRPr="0040052D">
              <w:rPr>
                <w:rFonts w:asciiTheme="minorHAnsi" w:hAnsiTheme="minorHAnsi"/>
                <w:b/>
                <w:sz w:val="24"/>
                <w:szCs w:val="40"/>
              </w:rPr>
              <w:t>Department:</w:t>
            </w:r>
          </w:p>
        </w:tc>
        <w:tc>
          <w:tcPr>
            <w:tcW w:w="2835" w:type="dxa"/>
            <w:shd w:val="clear" w:color="auto" w:fill="auto"/>
            <w:vAlign w:val="center"/>
          </w:tcPr>
          <w:p w:rsidR="00E80AA7" w:rsidRPr="009E449B" w:rsidRDefault="001658E0" w:rsidP="00C012C7">
            <w:pPr>
              <w:rPr>
                <w:rFonts w:asciiTheme="minorHAnsi" w:hAnsiTheme="minorHAnsi"/>
                <w:sz w:val="24"/>
                <w:szCs w:val="40"/>
              </w:rPr>
            </w:pPr>
            <w:r>
              <w:rPr>
                <w:rFonts w:asciiTheme="minorHAnsi" w:hAnsiTheme="minorHAnsi"/>
                <w:sz w:val="24"/>
                <w:szCs w:val="40"/>
              </w:rPr>
              <w:t>Finance</w:t>
            </w:r>
          </w:p>
        </w:tc>
        <w:tc>
          <w:tcPr>
            <w:tcW w:w="1701" w:type="dxa"/>
            <w:shd w:val="clear" w:color="auto" w:fill="auto"/>
            <w:vAlign w:val="center"/>
          </w:tcPr>
          <w:p w:rsidR="00E80AA7" w:rsidRPr="009E449B" w:rsidRDefault="00E80AA7" w:rsidP="00C012C7">
            <w:pPr>
              <w:rPr>
                <w:rFonts w:asciiTheme="minorHAnsi" w:hAnsiTheme="minorHAnsi"/>
                <w:b/>
                <w:sz w:val="24"/>
                <w:szCs w:val="40"/>
              </w:rPr>
            </w:pPr>
            <w:r w:rsidRPr="009E449B">
              <w:rPr>
                <w:rFonts w:asciiTheme="minorHAnsi" w:hAnsiTheme="minorHAnsi"/>
                <w:b/>
                <w:sz w:val="24"/>
                <w:szCs w:val="40"/>
              </w:rPr>
              <w:t>Version:</w:t>
            </w:r>
          </w:p>
        </w:tc>
        <w:tc>
          <w:tcPr>
            <w:tcW w:w="3628" w:type="dxa"/>
            <w:shd w:val="clear" w:color="auto" w:fill="auto"/>
            <w:vAlign w:val="center"/>
          </w:tcPr>
          <w:p w:rsidR="00E80AA7" w:rsidRPr="009E449B" w:rsidRDefault="00430C33" w:rsidP="00C012C7">
            <w:pPr>
              <w:rPr>
                <w:rFonts w:asciiTheme="minorHAnsi" w:hAnsiTheme="minorHAnsi"/>
                <w:sz w:val="24"/>
                <w:szCs w:val="40"/>
              </w:rPr>
            </w:pPr>
            <w:r w:rsidRPr="009E449B">
              <w:rPr>
                <w:rFonts w:asciiTheme="minorHAnsi" w:hAnsiTheme="minorHAnsi"/>
                <w:sz w:val="24"/>
                <w:szCs w:val="40"/>
              </w:rPr>
              <w:t>1.0</w:t>
            </w:r>
          </w:p>
        </w:tc>
      </w:tr>
      <w:tr w:rsidR="00C75078" w:rsidRPr="0040052D" w:rsidTr="002F5583">
        <w:trPr>
          <w:trHeight w:val="20"/>
        </w:trPr>
        <w:tc>
          <w:tcPr>
            <w:tcW w:w="2518" w:type="dxa"/>
            <w:shd w:val="clear" w:color="auto" w:fill="auto"/>
            <w:vAlign w:val="center"/>
          </w:tcPr>
          <w:p w:rsidR="00C75078" w:rsidRPr="0040052D" w:rsidRDefault="00C75078" w:rsidP="00C75078">
            <w:pPr>
              <w:rPr>
                <w:rFonts w:asciiTheme="minorHAnsi" w:hAnsiTheme="minorHAnsi"/>
                <w:b/>
                <w:sz w:val="24"/>
                <w:szCs w:val="40"/>
              </w:rPr>
            </w:pPr>
            <w:r w:rsidRPr="0040052D">
              <w:rPr>
                <w:rFonts w:asciiTheme="minorHAnsi" w:hAnsiTheme="minorHAnsi"/>
                <w:b/>
                <w:sz w:val="24"/>
                <w:szCs w:val="40"/>
              </w:rPr>
              <w:t>Reports To:</w:t>
            </w:r>
          </w:p>
        </w:tc>
        <w:tc>
          <w:tcPr>
            <w:tcW w:w="2835" w:type="dxa"/>
            <w:shd w:val="clear" w:color="auto" w:fill="auto"/>
            <w:vAlign w:val="center"/>
          </w:tcPr>
          <w:p w:rsidR="00C75078" w:rsidRPr="009E449B" w:rsidRDefault="00E67BB0" w:rsidP="00C75078">
            <w:pPr>
              <w:rPr>
                <w:rFonts w:asciiTheme="minorHAnsi" w:hAnsiTheme="minorHAnsi"/>
                <w:sz w:val="24"/>
                <w:szCs w:val="40"/>
              </w:rPr>
            </w:pPr>
            <w:r>
              <w:rPr>
                <w:rFonts w:asciiTheme="minorHAnsi" w:hAnsiTheme="minorHAnsi"/>
                <w:sz w:val="24"/>
                <w:szCs w:val="40"/>
              </w:rPr>
              <w:t>Director, Resources</w:t>
            </w:r>
          </w:p>
        </w:tc>
        <w:tc>
          <w:tcPr>
            <w:tcW w:w="1701" w:type="dxa"/>
            <w:shd w:val="clear" w:color="auto" w:fill="auto"/>
            <w:vAlign w:val="center"/>
          </w:tcPr>
          <w:p w:rsidR="00C75078" w:rsidRPr="009E449B" w:rsidRDefault="00C75078" w:rsidP="00C75078">
            <w:pPr>
              <w:rPr>
                <w:rFonts w:asciiTheme="minorHAnsi" w:hAnsiTheme="minorHAnsi"/>
                <w:b/>
                <w:sz w:val="24"/>
                <w:szCs w:val="40"/>
              </w:rPr>
            </w:pPr>
            <w:r w:rsidRPr="009E449B">
              <w:rPr>
                <w:rFonts w:asciiTheme="minorHAnsi" w:hAnsiTheme="minorHAnsi"/>
                <w:b/>
                <w:sz w:val="24"/>
                <w:szCs w:val="40"/>
              </w:rPr>
              <w:t>Date Created:</w:t>
            </w:r>
          </w:p>
        </w:tc>
        <w:tc>
          <w:tcPr>
            <w:tcW w:w="3628" w:type="dxa"/>
            <w:shd w:val="clear" w:color="auto" w:fill="auto"/>
            <w:vAlign w:val="center"/>
          </w:tcPr>
          <w:p w:rsidR="00C75078" w:rsidRPr="009E449B" w:rsidRDefault="00E67BB0" w:rsidP="00C75078">
            <w:pPr>
              <w:rPr>
                <w:rFonts w:asciiTheme="minorHAnsi" w:hAnsiTheme="minorHAnsi"/>
                <w:sz w:val="24"/>
                <w:szCs w:val="40"/>
              </w:rPr>
            </w:pPr>
            <w:r>
              <w:rPr>
                <w:rFonts w:asciiTheme="minorHAnsi" w:hAnsiTheme="minorHAnsi"/>
                <w:sz w:val="24"/>
                <w:szCs w:val="40"/>
              </w:rPr>
              <w:t>November 2016</w:t>
            </w:r>
          </w:p>
        </w:tc>
      </w:tr>
      <w:tr w:rsidR="00C75078" w:rsidRPr="0040052D" w:rsidTr="002F5583">
        <w:trPr>
          <w:trHeight w:val="20"/>
        </w:trPr>
        <w:tc>
          <w:tcPr>
            <w:tcW w:w="2518" w:type="dxa"/>
            <w:shd w:val="clear" w:color="auto" w:fill="auto"/>
            <w:vAlign w:val="center"/>
          </w:tcPr>
          <w:p w:rsidR="00C75078" w:rsidRPr="0040052D" w:rsidRDefault="00C75078" w:rsidP="00C75078">
            <w:pPr>
              <w:rPr>
                <w:rFonts w:asciiTheme="minorHAnsi" w:hAnsiTheme="minorHAnsi"/>
                <w:b/>
                <w:sz w:val="24"/>
                <w:szCs w:val="40"/>
              </w:rPr>
            </w:pPr>
            <w:r w:rsidRPr="0040052D">
              <w:rPr>
                <w:rFonts w:asciiTheme="minorHAnsi" w:hAnsiTheme="minorHAnsi"/>
                <w:b/>
                <w:sz w:val="24"/>
                <w:szCs w:val="40"/>
              </w:rPr>
              <w:t>No. of direct reports:</w:t>
            </w:r>
          </w:p>
        </w:tc>
        <w:tc>
          <w:tcPr>
            <w:tcW w:w="2835" w:type="dxa"/>
            <w:shd w:val="clear" w:color="auto" w:fill="auto"/>
            <w:vAlign w:val="center"/>
          </w:tcPr>
          <w:p w:rsidR="00C75078" w:rsidRPr="009E449B" w:rsidRDefault="00E67BB0" w:rsidP="00C75078">
            <w:pPr>
              <w:rPr>
                <w:rFonts w:asciiTheme="minorHAnsi" w:hAnsiTheme="minorHAnsi"/>
                <w:sz w:val="24"/>
                <w:szCs w:val="40"/>
              </w:rPr>
            </w:pPr>
            <w:r>
              <w:rPr>
                <w:rFonts w:asciiTheme="minorHAnsi" w:hAnsiTheme="minorHAnsi"/>
                <w:sz w:val="24"/>
                <w:szCs w:val="40"/>
              </w:rPr>
              <w:t>4</w:t>
            </w:r>
          </w:p>
        </w:tc>
        <w:tc>
          <w:tcPr>
            <w:tcW w:w="1701" w:type="dxa"/>
            <w:shd w:val="clear" w:color="auto" w:fill="auto"/>
            <w:vAlign w:val="center"/>
          </w:tcPr>
          <w:p w:rsidR="00C75078" w:rsidRPr="009E449B" w:rsidRDefault="00C75078" w:rsidP="00C75078">
            <w:pPr>
              <w:rPr>
                <w:rFonts w:asciiTheme="minorHAnsi" w:hAnsiTheme="minorHAnsi"/>
                <w:b/>
                <w:sz w:val="24"/>
                <w:szCs w:val="40"/>
              </w:rPr>
            </w:pPr>
            <w:r w:rsidRPr="009E449B">
              <w:rPr>
                <w:rFonts w:asciiTheme="minorHAnsi" w:hAnsiTheme="minorHAnsi"/>
                <w:b/>
                <w:sz w:val="24"/>
                <w:szCs w:val="40"/>
              </w:rPr>
              <w:t>Member of:</w:t>
            </w:r>
          </w:p>
        </w:tc>
        <w:tc>
          <w:tcPr>
            <w:tcW w:w="3628" w:type="dxa"/>
            <w:shd w:val="clear" w:color="auto" w:fill="auto"/>
            <w:vAlign w:val="center"/>
          </w:tcPr>
          <w:p w:rsidR="00C75078" w:rsidRPr="009E449B" w:rsidRDefault="00E67BB0" w:rsidP="000B54D7">
            <w:pPr>
              <w:rPr>
                <w:rFonts w:asciiTheme="minorHAnsi" w:hAnsiTheme="minorHAnsi"/>
                <w:sz w:val="24"/>
                <w:szCs w:val="40"/>
              </w:rPr>
            </w:pPr>
            <w:r>
              <w:rPr>
                <w:rFonts w:asciiTheme="minorHAnsi" w:hAnsiTheme="minorHAnsi"/>
                <w:sz w:val="24"/>
                <w:szCs w:val="40"/>
              </w:rPr>
              <w:t>Resources</w:t>
            </w:r>
            <w:r w:rsidR="00C75078" w:rsidRPr="009E449B">
              <w:rPr>
                <w:rFonts w:asciiTheme="minorHAnsi" w:hAnsiTheme="minorHAnsi"/>
                <w:sz w:val="24"/>
                <w:szCs w:val="40"/>
              </w:rPr>
              <w:t xml:space="preserve"> Directorate Management Team</w:t>
            </w:r>
          </w:p>
        </w:tc>
      </w:tr>
      <w:tr w:rsidR="00C75078" w:rsidRPr="0040052D" w:rsidTr="002F5583">
        <w:trPr>
          <w:trHeight w:val="20"/>
        </w:trPr>
        <w:tc>
          <w:tcPr>
            <w:tcW w:w="2518" w:type="dxa"/>
            <w:shd w:val="clear" w:color="auto" w:fill="auto"/>
            <w:vAlign w:val="center"/>
          </w:tcPr>
          <w:p w:rsidR="00C75078" w:rsidRPr="0040052D" w:rsidRDefault="00C75078" w:rsidP="00C75078">
            <w:pPr>
              <w:rPr>
                <w:rFonts w:asciiTheme="minorHAnsi" w:hAnsiTheme="minorHAnsi"/>
                <w:b/>
                <w:sz w:val="24"/>
                <w:szCs w:val="40"/>
              </w:rPr>
            </w:pPr>
            <w:r w:rsidRPr="0040052D">
              <w:rPr>
                <w:rFonts w:asciiTheme="minorHAnsi" w:hAnsiTheme="minorHAnsi"/>
                <w:b/>
                <w:sz w:val="24"/>
                <w:szCs w:val="40"/>
              </w:rPr>
              <w:t>No of employees in function:</w:t>
            </w:r>
          </w:p>
        </w:tc>
        <w:tc>
          <w:tcPr>
            <w:tcW w:w="2835" w:type="dxa"/>
            <w:shd w:val="clear" w:color="auto" w:fill="auto"/>
            <w:vAlign w:val="center"/>
          </w:tcPr>
          <w:p w:rsidR="00C75078" w:rsidRPr="0040052D" w:rsidRDefault="00E67BB0" w:rsidP="00C75078">
            <w:pPr>
              <w:rPr>
                <w:rFonts w:asciiTheme="minorHAnsi" w:hAnsiTheme="minorHAnsi"/>
                <w:sz w:val="24"/>
                <w:szCs w:val="40"/>
              </w:rPr>
            </w:pPr>
            <w:r>
              <w:rPr>
                <w:rFonts w:asciiTheme="minorHAnsi" w:hAnsiTheme="minorHAnsi"/>
                <w:sz w:val="24"/>
                <w:szCs w:val="40"/>
              </w:rPr>
              <w:t>10</w:t>
            </w:r>
          </w:p>
        </w:tc>
        <w:tc>
          <w:tcPr>
            <w:tcW w:w="1701" w:type="dxa"/>
            <w:shd w:val="clear" w:color="auto" w:fill="auto"/>
            <w:vAlign w:val="center"/>
          </w:tcPr>
          <w:p w:rsidR="00C75078" w:rsidRPr="0040052D" w:rsidRDefault="00C75078" w:rsidP="00C75078">
            <w:pPr>
              <w:rPr>
                <w:rFonts w:asciiTheme="minorHAnsi" w:hAnsiTheme="minorHAnsi"/>
                <w:b/>
                <w:sz w:val="24"/>
                <w:szCs w:val="40"/>
              </w:rPr>
            </w:pPr>
            <w:r w:rsidRPr="0040052D">
              <w:rPr>
                <w:rFonts w:asciiTheme="minorHAnsi" w:hAnsiTheme="minorHAnsi"/>
                <w:b/>
                <w:sz w:val="24"/>
                <w:szCs w:val="40"/>
              </w:rPr>
              <w:t>Grade:</w:t>
            </w:r>
          </w:p>
        </w:tc>
        <w:tc>
          <w:tcPr>
            <w:tcW w:w="3628" w:type="dxa"/>
            <w:shd w:val="clear" w:color="auto" w:fill="auto"/>
            <w:vAlign w:val="center"/>
          </w:tcPr>
          <w:p w:rsidR="00C75078" w:rsidRPr="0040052D" w:rsidRDefault="0069368D" w:rsidP="00C75078">
            <w:pPr>
              <w:rPr>
                <w:rFonts w:asciiTheme="minorHAnsi" w:hAnsiTheme="minorHAnsi"/>
                <w:sz w:val="24"/>
                <w:szCs w:val="40"/>
              </w:rPr>
            </w:pPr>
            <w:r>
              <w:rPr>
                <w:rFonts w:asciiTheme="minorHAnsi" w:hAnsiTheme="minorHAnsi"/>
                <w:sz w:val="24"/>
                <w:szCs w:val="40"/>
              </w:rPr>
              <w:t>M</w:t>
            </w:r>
          </w:p>
        </w:tc>
      </w:tr>
      <w:tr w:rsidR="00404F1B" w:rsidRPr="0040052D" w:rsidTr="00C75078">
        <w:trPr>
          <w:trHeight w:val="20"/>
        </w:trPr>
        <w:tc>
          <w:tcPr>
            <w:tcW w:w="2518" w:type="dxa"/>
            <w:shd w:val="clear" w:color="auto" w:fill="D9D9D9" w:themeFill="background1" w:themeFillShade="D9"/>
            <w:vAlign w:val="center"/>
          </w:tcPr>
          <w:p w:rsidR="00404F1B" w:rsidRPr="0040052D" w:rsidRDefault="00404F1B" w:rsidP="008A0B27">
            <w:pPr>
              <w:rPr>
                <w:rFonts w:asciiTheme="minorHAnsi" w:hAnsiTheme="minorHAnsi"/>
                <w:b/>
                <w:sz w:val="24"/>
                <w:szCs w:val="40"/>
              </w:rPr>
            </w:pPr>
          </w:p>
        </w:tc>
        <w:tc>
          <w:tcPr>
            <w:tcW w:w="2835" w:type="dxa"/>
            <w:shd w:val="clear" w:color="auto" w:fill="D9D9D9" w:themeFill="background1" w:themeFillShade="D9"/>
            <w:vAlign w:val="center"/>
          </w:tcPr>
          <w:p w:rsidR="00404F1B" w:rsidRPr="0040052D" w:rsidRDefault="00404F1B" w:rsidP="00C012C7">
            <w:pPr>
              <w:rPr>
                <w:rFonts w:asciiTheme="minorHAnsi" w:hAnsiTheme="minorHAnsi"/>
                <w:sz w:val="24"/>
                <w:szCs w:val="40"/>
              </w:rPr>
            </w:pPr>
          </w:p>
        </w:tc>
        <w:tc>
          <w:tcPr>
            <w:tcW w:w="1701" w:type="dxa"/>
            <w:shd w:val="clear" w:color="auto" w:fill="auto"/>
            <w:vAlign w:val="center"/>
          </w:tcPr>
          <w:p w:rsidR="00404F1B" w:rsidRPr="0040052D" w:rsidRDefault="00404F1B" w:rsidP="00C012C7">
            <w:pPr>
              <w:rPr>
                <w:rFonts w:asciiTheme="minorHAnsi" w:hAnsiTheme="minorHAnsi"/>
                <w:b/>
                <w:sz w:val="24"/>
                <w:szCs w:val="40"/>
              </w:rPr>
            </w:pPr>
            <w:r w:rsidRPr="0040052D">
              <w:rPr>
                <w:rFonts w:asciiTheme="minorHAnsi" w:hAnsiTheme="minorHAnsi"/>
                <w:b/>
                <w:sz w:val="24"/>
                <w:szCs w:val="40"/>
              </w:rPr>
              <w:t>Budget:</w:t>
            </w:r>
          </w:p>
        </w:tc>
        <w:tc>
          <w:tcPr>
            <w:tcW w:w="3628" w:type="dxa"/>
            <w:shd w:val="clear" w:color="auto" w:fill="auto"/>
            <w:vAlign w:val="center"/>
          </w:tcPr>
          <w:p w:rsidR="00404F1B" w:rsidRPr="0040052D" w:rsidRDefault="005245C5" w:rsidP="008C6CE0">
            <w:pPr>
              <w:rPr>
                <w:rFonts w:asciiTheme="minorHAnsi" w:hAnsiTheme="minorHAnsi"/>
                <w:sz w:val="24"/>
                <w:szCs w:val="40"/>
              </w:rPr>
            </w:pPr>
            <w:r w:rsidRPr="008C6CE0">
              <w:rPr>
                <w:rFonts w:asciiTheme="minorHAnsi" w:hAnsiTheme="minorHAnsi"/>
                <w:sz w:val="24"/>
                <w:szCs w:val="40"/>
              </w:rPr>
              <w:t xml:space="preserve">Budget </w:t>
            </w:r>
            <w:r w:rsidR="008C6CE0">
              <w:rPr>
                <w:rFonts w:asciiTheme="minorHAnsi" w:hAnsiTheme="minorHAnsi"/>
                <w:sz w:val="24"/>
                <w:szCs w:val="40"/>
              </w:rPr>
              <w:t>Controller £8.5m</w:t>
            </w:r>
          </w:p>
        </w:tc>
      </w:tr>
    </w:tbl>
    <w:p w:rsidR="00E80AA7" w:rsidRPr="0040052D" w:rsidRDefault="00E80AA7" w:rsidP="00E80AA7">
      <w:pPr>
        <w:rPr>
          <w:rFonts w:asciiTheme="minorHAnsi" w:hAnsiTheme="minorHAnsi"/>
          <w:sz w:val="14"/>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746"/>
      </w:tblGrid>
      <w:tr w:rsidR="00E80AA7" w:rsidRPr="0040052D" w:rsidTr="00433300">
        <w:tc>
          <w:tcPr>
            <w:tcW w:w="3936" w:type="dxa"/>
            <w:shd w:val="clear" w:color="auto" w:fill="auto"/>
          </w:tcPr>
          <w:p w:rsidR="00E80AA7" w:rsidRPr="0040052D" w:rsidRDefault="00E80AA7" w:rsidP="00C012C7">
            <w:pPr>
              <w:rPr>
                <w:rFonts w:asciiTheme="minorHAnsi" w:hAnsiTheme="minorHAnsi"/>
                <w:b/>
                <w:sz w:val="24"/>
                <w:szCs w:val="40"/>
              </w:rPr>
            </w:pPr>
            <w:r w:rsidRPr="0040052D">
              <w:rPr>
                <w:rFonts w:asciiTheme="minorHAnsi" w:hAnsiTheme="minorHAnsi"/>
                <w:b/>
                <w:sz w:val="24"/>
                <w:szCs w:val="40"/>
              </w:rPr>
              <w:t>Is this a politically restricted Post?</w:t>
            </w:r>
          </w:p>
        </w:tc>
        <w:tc>
          <w:tcPr>
            <w:tcW w:w="6746" w:type="dxa"/>
            <w:shd w:val="clear" w:color="auto" w:fill="auto"/>
          </w:tcPr>
          <w:p w:rsidR="00E80AA7" w:rsidRPr="0040052D" w:rsidRDefault="00E80AA7" w:rsidP="00E80AA7">
            <w:pPr>
              <w:rPr>
                <w:rFonts w:asciiTheme="minorHAnsi" w:hAnsiTheme="minorHAnsi"/>
                <w:sz w:val="24"/>
                <w:szCs w:val="40"/>
              </w:rPr>
            </w:pPr>
            <w:r w:rsidRPr="0040052D">
              <w:rPr>
                <w:rFonts w:asciiTheme="minorHAnsi" w:hAnsiTheme="minorHAnsi"/>
                <w:strike/>
                <w:sz w:val="24"/>
                <w:szCs w:val="40"/>
              </w:rPr>
              <w:t>Yes</w:t>
            </w:r>
            <w:r w:rsidRPr="0040052D">
              <w:rPr>
                <w:rFonts w:asciiTheme="minorHAnsi" w:hAnsiTheme="minorHAnsi"/>
                <w:sz w:val="24"/>
                <w:szCs w:val="40"/>
              </w:rPr>
              <w:t xml:space="preserve">/ No </w:t>
            </w:r>
            <w:r w:rsidRPr="0040052D">
              <w:rPr>
                <w:rFonts w:asciiTheme="minorHAnsi" w:hAnsiTheme="minorHAnsi"/>
                <w:sz w:val="24"/>
                <w:szCs w:val="40"/>
              </w:rPr>
              <w:tab/>
            </w:r>
            <w:r w:rsidRPr="0040052D">
              <w:rPr>
                <w:rFonts w:asciiTheme="minorHAnsi" w:hAnsiTheme="minorHAnsi"/>
                <w:i/>
                <w:sz w:val="18"/>
                <w:szCs w:val="40"/>
              </w:rPr>
              <w:t>(*if yes, see our policy on what this means)</w:t>
            </w:r>
          </w:p>
        </w:tc>
      </w:tr>
    </w:tbl>
    <w:p w:rsidR="00E80AA7" w:rsidRPr="0040052D" w:rsidRDefault="00E80AA7" w:rsidP="00E80AA7">
      <w:pPr>
        <w:rPr>
          <w:rFonts w:asciiTheme="minorHAnsi" w:hAnsiTheme="minorHAnsi"/>
          <w:sz w:val="14"/>
          <w:szCs w:val="4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82"/>
      </w:tblGrid>
      <w:tr w:rsidR="00433300" w:rsidRPr="0040052D" w:rsidTr="00653AE5">
        <w:tc>
          <w:tcPr>
            <w:tcW w:w="10682" w:type="dxa"/>
            <w:shd w:val="clear" w:color="auto" w:fill="9BBB59"/>
          </w:tcPr>
          <w:p w:rsidR="00433300" w:rsidRPr="0040052D" w:rsidRDefault="00D36384" w:rsidP="00835E61">
            <w:pPr>
              <w:jc w:val="center"/>
              <w:rPr>
                <w:rFonts w:asciiTheme="minorHAnsi" w:hAnsiTheme="minorHAnsi"/>
                <w:b/>
                <w:bCs/>
                <w:color w:val="FFFFFF"/>
                <w:sz w:val="32"/>
                <w:szCs w:val="40"/>
              </w:rPr>
            </w:pPr>
            <w:r w:rsidRPr="0040052D">
              <w:rPr>
                <w:rFonts w:asciiTheme="minorHAnsi" w:hAnsiTheme="minorHAnsi"/>
                <w:b/>
                <w:bCs/>
                <w:color w:val="FFFFFF"/>
                <w:sz w:val="32"/>
                <w:szCs w:val="40"/>
              </w:rPr>
              <w:t>ORGANISATIONAL CONTEXT</w:t>
            </w:r>
          </w:p>
        </w:tc>
      </w:tr>
    </w:tbl>
    <w:p w:rsidR="00433300" w:rsidRPr="0040052D" w:rsidRDefault="00433300" w:rsidP="00E80AA7">
      <w:pPr>
        <w:rPr>
          <w:rFonts w:asciiTheme="minorHAnsi" w:hAnsiTheme="minorHAnsi"/>
          <w:sz w:val="10"/>
          <w:szCs w:val="40"/>
        </w:rPr>
      </w:pPr>
    </w:p>
    <w:p w:rsidR="00CD1926" w:rsidRPr="0040052D" w:rsidRDefault="00CD1926" w:rsidP="0040052D">
      <w:pPr>
        <w:jc w:val="center"/>
        <w:rPr>
          <w:rFonts w:asciiTheme="minorHAnsi" w:hAnsiTheme="minorHAnsi" w:cs="Arial"/>
          <w:b/>
          <w:color w:val="76923C"/>
        </w:rPr>
      </w:pPr>
      <w:r w:rsidRPr="0040052D">
        <w:rPr>
          <w:rFonts w:asciiTheme="minorHAnsi" w:hAnsiTheme="minorHAnsi" w:cs="Arial"/>
          <w:b/>
          <w:color w:val="76923C"/>
        </w:rPr>
        <w:t>Our Vision as an organisation is:</w:t>
      </w:r>
    </w:p>
    <w:p w:rsidR="00966773" w:rsidRDefault="00966773" w:rsidP="0040052D">
      <w:pPr>
        <w:jc w:val="center"/>
        <w:rPr>
          <w:rFonts w:asciiTheme="minorHAnsi" w:hAnsiTheme="minorHAnsi" w:cs="Arial"/>
          <w:iCs/>
        </w:rPr>
      </w:pPr>
      <w:r w:rsidRPr="0040052D">
        <w:rPr>
          <w:rFonts w:asciiTheme="minorHAnsi" w:hAnsiTheme="minorHAnsi" w:cs="Arial"/>
          <w:iCs/>
        </w:rPr>
        <w:t>To be a globally recognised economy where good growth delivers high levels of prosperity, jobs and quality of life for everyone.</w:t>
      </w:r>
    </w:p>
    <w:p w:rsidR="00653AE5" w:rsidRPr="0040052D" w:rsidRDefault="00653AE5" w:rsidP="0040052D">
      <w:pPr>
        <w:jc w:val="center"/>
        <w:rPr>
          <w:rFonts w:asciiTheme="minorHAnsi" w:hAnsiTheme="minorHAnsi" w:cs="Arial"/>
        </w:rPr>
      </w:pPr>
    </w:p>
    <w:p w:rsidR="00CD1926" w:rsidRPr="0040052D" w:rsidRDefault="00C34864" w:rsidP="0040052D">
      <w:pPr>
        <w:jc w:val="center"/>
        <w:rPr>
          <w:rFonts w:asciiTheme="minorHAnsi" w:hAnsiTheme="minorHAnsi" w:cs="Arial"/>
          <w:b/>
          <w:color w:val="76923C"/>
        </w:rPr>
      </w:pPr>
      <w:r w:rsidRPr="0040052D">
        <w:rPr>
          <w:rFonts w:asciiTheme="minorHAnsi" w:hAnsiTheme="minorHAnsi" w:cs="Arial"/>
          <w:b/>
          <w:color w:val="76923C"/>
        </w:rPr>
        <w:t>To achieve this we will</w:t>
      </w:r>
      <w:r w:rsidR="00CD1926" w:rsidRPr="0040052D">
        <w:rPr>
          <w:rFonts w:asciiTheme="minorHAnsi" w:hAnsiTheme="minorHAnsi" w:cs="Arial"/>
          <w:b/>
          <w:color w:val="76923C"/>
        </w:rPr>
        <w:t>:</w:t>
      </w:r>
    </w:p>
    <w:p w:rsidR="00B53A1B" w:rsidRDefault="006B5DD6" w:rsidP="0040052D">
      <w:pPr>
        <w:jc w:val="center"/>
        <w:rPr>
          <w:rFonts w:asciiTheme="minorHAnsi" w:hAnsiTheme="minorHAnsi" w:cs="Arial"/>
        </w:rPr>
      </w:pPr>
      <w:r w:rsidRPr="0040052D">
        <w:rPr>
          <w:rFonts w:asciiTheme="minorHAnsi" w:hAnsiTheme="minorHAnsi" w:cs="Arial"/>
        </w:rPr>
        <w:t>Secure the means to deliver projects and services needed for growth in the City Region, be its voice nationally and internationally, and build the partnerships to ensure the best economic outcomes.</w:t>
      </w:r>
    </w:p>
    <w:p w:rsidR="00653AE5" w:rsidRPr="0040052D" w:rsidRDefault="00653AE5" w:rsidP="0040052D">
      <w:pPr>
        <w:jc w:val="center"/>
        <w:rPr>
          <w:rFonts w:asciiTheme="minorHAnsi" w:hAnsiTheme="minorHAnsi" w:cs="Arial"/>
        </w:rPr>
      </w:pPr>
    </w:p>
    <w:p w:rsidR="00CD1926" w:rsidRPr="008C6CE0" w:rsidRDefault="00CD1926" w:rsidP="0040052D">
      <w:pPr>
        <w:jc w:val="center"/>
        <w:rPr>
          <w:rFonts w:asciiTheme="minorHAnsi" w:hAnsiTheme="minorHAnsi" w:cs="Arial"/>
          <w:b/>
          <w:color w:val="76923C"/>
        </w:rPr>
      </w:pPr>
      <w:r w:rsidRPr="008C6CE0">
        <w:rPr>
          <w:rFonts w:asciiTheme="minorHAnsi" w:hAnsiTheme="minorHAnsi" w:cs="Arial"/>
          <w:b/>
          <w:color w:val="76923C"/>
        </w:rPr>
        <w:t>Our department contributes to this by:</w:t>
      </w:r>
    </w:p>
    <w:p w:rsidR="00A0794C" w:rsidRDefault="00214D51" w:rsidP="00C012C7">
      <w:pPr>
        <w:ind w:left="567" w:right="567"/>
        <w:jc w:val="center"/>
        <w:rPr>
          <w:rFonts w:asciiTheme="minorHAnsi" w:hAnsiTheme="minorHAnsi" w:cs="Arial"/>
        </w:rPr>
      </w:pPr>
      <w:r>
        <w:rPr>
          <w:rFonts w:asciiTheme="minorHAnsi" w:hAnsiTheme="minorHAnsi" w:cs="Arial"/>
        </w:rPr>
        <w:t xml:space="preserve">Providing </w:t>
      </w:r>
      <w:r w:rsidR="008C6CE0">
        <w:rPr>
          <w:rFonts w:asciiTheme="minorHAnsi" w:hAnsiTheme="minorHAnsi" w:cs="Arial"/>
        </w:rPr>
        <w:t>strong financial governance and control</w:t>
      </w:r>
      <w:r>
        <w:rPr>
          <w:rFonts w:asciiTheme="minorHAnsi" w:hAnsiTheme="minorHAnsi" w:cs="Arial"/>
        </w:rPr>
        <w:t xml:space="preserve"> whilst facilitating effective delivery of WYCA’s aims</w:t>
      </w:r>
    </w:p>
    <w:p w:rsidR="00A0794C" w:rsidRDefault="00014FD5" w:rsidP="00C012C7">
      <w:pPr>
        <w:ind w:left="567" w:right="567"/>
        <w:jc w:val="center"/>
        <w:rPr>
          <w:rFonts w:asciiTheme="minorHAnsi" w:hAnsiTheme="minorHAnsi" w:cs="Arial"/>
        </w:rPr>
      </w:pPr>
      <w:r w:rsidRPr="0040052D">
        <w:rPr>
          <w:rFonts w:asciiTheme="minorHAnsi" w:hAnsiTheme="minorHAnsi" w:cs="Arial"/>
          <w:noProof/>
          <w:lang w:eastAsia="en-GB"/>
        </w:rPr>
        <w:drawing>
          <wp:inline distT="0" distB="0" distL="0" distR="0" wp14:anchorId="0E7B0FD7" wp14:editId="221B6D32">
            <wp:extent cx="5917721" cy="1181819"/>
            <wp:effectExtent l="0" t="0" r="0" b="5651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53AE5" w:rsidRDefault="00653AE5" w:rsidP="00C012C7">
      <w:pPr>
        <w:ind w:left="567" w:right="567"/>
        <w:jc w:val="center"/>
        <w:rPr>
          <w:rFonts w:asciiTheme="minorHAnsi" w:hAnsiTheme="minorHAnsi" w:cs="Arial"/>
        </w:rPr>
      </w:pPr>
    </w:p>
    <w:tbl>
      <w:tblPr>
        <w:tblStyle w:val="GridTable4Accent3"/>
        <w:tblW w:w="0" w:type="auto"/>
        <w:tblLook w:val="04A0" w:firstRow="1" w:lastRow="0" w:firstColumn="1" w:lastColumn="0" w:noHBand="0" w:noVBand="1"/>
      </w:tblPr>
      <w:tblGrid>
        <w:gridCol w:w="10682"/>
      </w:tblGrid>
      <w:tr w:rsidR="00653AE5" w:rsidTr="00DA03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653AE5" w:rsidRDefault="00653AE5" w:rsidP="00653AE5">
            <w:pPr>
              <w:ind w:right="567"/>
              <w:rPr>
                <w:rFonts w:asciiTheme="minorHAnsi" w:hAnsiTheme="minorHAnsi" w:cs="Arial"/>
              </w:rPr>
            </w:pPr>
            <w:r w:rsidRPr="00674335">
              <w:rPr>
                <w:rFonts w:asciiTheme="minorHAnsi" w:hAnsiTheme="minorHAnsi"/>
                <w:sz w:val="28"/>
                <w:szCs w:val="40"/>
              </w:rPr>
              <w:t>Job Overview:</w:t>
            </w:r>
          </w:p>
        </w:tc>
      </w:tr>
      <w:tr w:rsidR="00DA03D4" w:rsidTr="00DA0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9BBB59" w:themeColor="accent3"/>
              <w:bottom w:val="nil"/>
            </w:tcBorders>
          </w:tcPr>
          <w:p w:rsidR="00DA03D4" w:rsidRPr="00E67BB0" w:rsidRDefault="00DA03D4" w:rsidP="009705B7">
            <w:pPr>
              <w:pStyle w:val="ListParagraph"/>
              <w:numPr>
                <w:ilvl w:val="0"/>
                <w:numId w:val="1"/>
              </w:numPr>
              <w:ind w:left="360"/>
              <w:rPr>
                <w:rFonts w:asciiTheme="minorHAnsi" w:hAnsiTheme="minorHAnsi"/>
                <w:szCs w:val="40"/>
              </w:rPr>
            </w:pPr>
            <w:r>
              <w:rPr>
                <w:rFonts w:asciiTheme="minorHAnsi" w:hAnsiTheme="minorHAnsi"/>
                <w:b w:val="0"/>
                <w:szCs w:val="40"/>
              </w:rPr>
              <w:t>To lead the finance team</w:t>
            </w:r>
          </w:p>
        </w:tc>
      </w:tr>
      <w:tr w:rsidR="00DA03D4" w:rsidTr="00DA03D4">
        <w:tc>
          <w:tcPr>
            <w:cnfStyle w:val="001000000000" w:firstRow="0" w:lastRow="0" w:firstColumn="1" w:lastColumn="0" w:oddVBand="0" w:evenVBand="0" w:oddHBand="0" w:evenHBand="0" w:firstRowFirstColumn="0" w:firstRowLastColumn="0" w:lastRowFirstColumn="0" w:lastRowLastColumn="0"/>
            <w:tcW w:w="10682" w:type="dxa"/>
            <w:tcBorders>
              <w:top w:val="nil"/>
              <w:bottom w:val="nil"/>
            </w:tcBorders>
            <w:shd w:val="clear" w:color="auto" w:fill="EAF1DD" w:themeFill="accent3" w:themeFillTint="33"/>
          </w:tcPr>
          <w:p w:rsidR="00DA03D4" w:rsidRPr="00E67BB0" w:rsidRDefault="00DA03D4" w:rsidP="009705B7">
            <w:pPr>
              <w:pStyle w:val="ListParagraph"/>
              <w:numPr>
                <w:ilvl w:val="0"/>
                <w:numId w:val="1"/>
              </w:numPr>
              <w:ind w:left="360"/>
              <w:rPr>
                <w:rFonts w:asciiTheme="minorHAnsi" w:hAnsiTheme="minorHAnsi"/>
                <w:szCs w:val="40"/>
              </w:rPr>
            </w:pPr>
            <w:r>
              <w:rPr>
                <w:rFonts w:asciiTheme="minorHAnsi" w:hAnsiTheme="minorHAnsi"/>
                <w:b w:val="0"/>
                <w:szCs w:val="40"/>
              </w:rPr>
              <w:t>Ensure all competencies are in place</w:t>
            </w:r>
          </w:p>
        </w:tc>
      </w:tr>
      <w:tr w:rsidR="00DA03D4" w:rsidTr="00DA0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nil"/>
              <w:bottom w:val="nil"/>
            </w:tcBorders>
          </w:tcPr>
          <w:p w:rsidR="00DA03D4" w:rsidRPr="00E67BB0" w:rsidRDefault="00DA03D4" w:rsidP="009705B7">
            <w:pPr>
              <w:pStyle w:val="ListParagraph"/>
              <w:numPr>
                <w:ilvl w:val="0"/>
                <w:numId w:val="1"/>
              </w:numPr>
              <w:ind w:left="360"/>
              <w:rPr>
                <w:rFonts w:asciiTheme="minorHAnsi" w:hAnsiTheme="minorHAnsi"/>
                <w:szCs w:val="40"/>
              </w:rPr>
            </w:pPr>
            <w:r>
              <w:rPr>
                <w:rFonts w:asciiTheme="minorHAnsi" w:hAnsiTheme="minorHAnsi"/>
                <w:b w:val="0"/>
                <w:szCs w:val="40"/>
              </w:rPr>
              <w:t>Work openly in partnership with other authorities</w:t>
            </w:r>
          </w:p>
        </w:tc>
      </w:tr>
      <w:tr w:rsidR="00653AE5" w:rsidTr="00DA03D4">
        <w:tc>
          <w:tcPr>
            <w:cnfStyle w:val="001000000000" w:firstRow="0" w:lastRow="0" w:firstColumn="1" w:lastColumn="0" w:oddVBand="0" w:evenVBand="0" w:oddHBand="0" w:evenHBand="0" w:firstRowFirstColumn="0" w:firstRowLastColumn="0" w:lastRowFirstColumn="0" w:lastRowLastColumn="0"/>
            <w:tcW w:w="10682" w:type="dxa"/>
            <w:tcBorders>
              <w:top w:val="nil"/>
              <w:bottom w:val="single" w:sz="4" w:space="0" w:color="auto"/>
            </w:tcBorders>
            <w:shd w:val="clear" w:color="auto" w:fill="EAF1DD" w:themeFill="accent3" w:themeFillTint="33"/>
          </w:tcPr>
          <w:p w:rsidR="001658E0" w:rsidRPr="00DA03D4" w:rsidRDefault="00E67BB0" w:rsidP="009705B7">
            <w:pPr>
              <w:pStyle w:val="ListParagraph"/>
              <w:numPr>
                <w:ilvl w:val="0"/>
                <w:numId w:val="1"/>
              </w:numPr>
              <w:ind w:left="360"/>
              <w:rPr>
                <w:rFonts w:asciiTheme="minorHAnsi" w:hAnsiTheme="minorHAnsi"/>
                <w:b w:val="0"/>
                <w:szCs w:val="40"/>
              </w:rPr>
            </w:pPr>
            <w:r w:rsidRPr="00DA03D4">
              <w:rPr>
                <w:rFonts w:asciiTheme="minorHAnsi" w:hAnsiTheme="minorHAnsi"/>
                <w:b w:val="0"/>
                <w:szCs w:val="40"/>
              </w:rPr>
              <w:t xml:space="preserve">To manage the finance team, ensuring all financial controls and procedures are adhered to.  </w:t>
            </w:r>
          </w:p>
          <w:p w:rsidR="00653AE5" w:rsidRPr="00DA03D4" w:rsidRDefault="00E67BB0" w:rsidP="009705B7">
            <w:pPr>
              <w:pStyle w:val="ListParagraph"/>
              <w:numPr>
                <w:ilvl w:val="0"/>
                <w:numId w:val="1"/>
              </w:numPr>
              <w:ind w:left="360"/>
              <w:rPr>
                <w:rFonts w:asciiTheme="minorHAnsi" w:hAnsiTheme="minorHAnsi"/>
                <w:b w:val="0"/>
                <w:szCs w:val="40"/>
              </w:rPr>
            </w:pPr>
            <w:r w:rsidRPr="00DA03D4">
              <w:rPr>
                <w:rFonts w:asciiTheme="minorHAnsi" w:hAnsiTheme="minorHAnsi"/>
                <w:b w:val="0"/>
                <w:szCs w:val="40"/>
              </w:rPr>
              <w:t>To undertake regular financial and budget reporting, provide reports to officer and Member meetings and provide advice and guidance to officers on a range of financial matters.</w:t>
            </w:r>
          </w:p>
          <w:p w:rsidR="00653AE5" w:rsidRPr="00DA03D4" w:rsidRDefault="00653AE5" w:rsidP="00653AE5">
            <w:pPr>
              <w:pStyle w:val="ListParagraph"/>
              <w:numPr>
                <w:ilvl w:val="0"/>
                <w:numId w:val="4"/>
              </w:numPr>
              <w:ind w:left="360"/>
              <w:rPr>
                <w:rFonts w:asciiTheme="minorHAnsi" w:hAnsiTheme="minorHAnsi"/>
                <w:b w:val="0"/>
                <w:szCs w:val="40"/>
              </w:rPr>
            </w:pPr>
            <w:r w:rsidRPr="00DA03D4">
              <w:rPr>
                <w:rFonts w:asciiTheme="minorHAnsi" w:hAnsiTheme="minorHAnsi"/>
                <w:b w:val="0"/>
                <w:szCs w:val="40"/>
              </w:rPr>
              <w:t>Design, implement and maintain the systems required for deliver</w:t>
            </w:r>
            <w:r w:rsidR="008C6CE0" w:rsidRPr="00DA03D4">
              <w:rPr>
                <w:rFonts w:asciiTheme="minorHAnsi" w:hAnsiTheme="minorHAnsi"/>
                <w:b w:val="0"/>
                <w:szCs w:val="40"/>
              </w:rPr>
              <w:t>ing</w:t>
            </w:r>
            <w:r w:rsidRPr="00DA03D4">
              <w:rPr>
                <w:rFonts w:asciiTheme="minorHAnsi" w:hAnsiTheme="minorHAnsi"/>
                <w:b w:val="0"/>
                <w:szCs w:val="40"/>
              </w:rPr>
              <w:t xml:space="preserve"> the objectives of your function to support WYCA in achieving its vision.</w:t>
            </w:r>
          </w:p>
          <w:p w:rsidR="00653AE5" w:rsidRPr="00DA03D4" w:rsidRDefault="00653AE5" w:rsidP="00653AE5">
            <w:pPr>
              <w:pStyle w:val="ListParagraph"/>
              <w:numPr>
                <w:ilvl w:val="0"/>
                <w:numId w:val="4"/>
              </w:numPr>
              <w:ind w:left="360"/>
              <w:rPr>
                <w:rFonts w:asciiTheme="minorHAnsi" w:hAnsiTheme="minorHAnsi"/>
                <w:b w:val="0"/>
                <w:szCs w:val="40"/>
              </w:rPr>
            </w:pPr>
            <w:r w:rsidRPr="00DA03D4">
              <w:rPr>
                <w:rFonts w:asciiTheme="minorHAnsi" w:hAnsiTheme="minorHAnsi"/>
                <w:b w:val="0"/>
                <w:szCs w:val="40"/>
              </w:rPr>
              <w:t>Take a pro-active corporate role in the management of your function including participation and delivery of your directorate’s objectives.</w:t>
            </w:r>
          </w:p>
          <w:p w:rsidR="00653AE5" w:rsidRPr="00DA03D4" w:rsidRDefault="00653AE5" w:rsidP="00653AE5">
            <w:pPr>
              <w:pStyle w:val="ListParagraph"/>
              <w:numPr>
                <w:ilvl w:val="0"/>
                <w:numId w:val="4"/>
              </w:numPr>
              <w:ind w:left="360"/>
              <w:rPr>
                <w:rFonts w:asciiTheme="minorHAnsi" w:hAnsiTheme="minorHAnsi"/>
                <w:b w:val="0"/>
                <w:szCs w:val="40"/>
              </w:rPr>
            </w:pPr>
            <w:r w:rsidRPr="00DA03D4">
              <w:rPr>
                <w:rFonts w:asciiTheme="minorHAnsi" w:hAnsiTheme="minorHAnsi"/>
                <w:b w:val="0"/>
                <w:szCs w:val="40"/>
              </w:rPr>
              <w:t>Responsible for demonstrating commitment to corporate processes and ensuring that these are delivered at all times.</w:t>
            </w:r>
          </w:p>
          <w:p w:rsidR="00653AE5" w:rsidRPr="00DA03D4" w:rsidRDefault="00653AE5" w:rsidP="00653AE5">
            <w:pPr>
              <w:pStyle w:val="ListParagraph"/>
              <w:numPr>
                <w:ilvl w:val="0"/>
                <w:numId w:val="4"/>
              </w:numPr>
              <w:ind w:left="360"/>
              <w:rPr>
                <w:rFonts w:asciiTheme="minorHAnsi" w:hAnsiTheme="minorHAnsi"/>
                <w:b w:val="0"/>
                <w:szCs w:val="40"/>
              </w:rPr>
            </w:pPr>
            <w:r w:rsidRPr="00DA03D4">
              <w:rPr>
                <w:rFonts w:asciiTheme="minorHAnsi" w:hAnsiTheme="minorHAnsi"/>
                <w:b w:val="0"/>
                <w:szCs w:val="40"/>
              </w:rPr>
              <w:t>Be a visible and enthusiastic manager, encouraging partnership working across the organisation.</w:t>
            </w:r>
          </w:p>
          <w:p w:rsidR="00653AE5" w:rsidRPr="00DA03D4" w:rsidRDefault="00653AE5" w:rsidP="00653AE5">
            <w:pPr>
              <w:pStyle w:val="ListParagraph"/>
              <w:numPr>
                <w:ilvl w:val="0"/>
                <w:numId w:val="4"/>
              </w:numPr>
              <w:ind w:left="360"/>
              <w:rPr>
                <w:rFonts w:asciiTheme="minorHAnsi" w:hAnsiTheme="minorHAnsi"/>
                <w:b w:val="0"/>
                <w:szCs w:val="40"/>
              </w:rPr>
            </w:pPr>
            <w:r w:rsidRPr="00DA03D4">
              <w:rPr>
                <w:rFonts w:asciiTheme="minorHAnsi" w:hAnsiTheme="minorHAnsi"/>
                <w:b w:val="0"/>
                <w:szCs w:val="40"/>
              </w:rPr>
              <w:t xml:space="preserve">Influence, develop and motivate your team, taking a positive approach to their development. </w:t>
            </w:r>
          </w:p>
          <w:p w:rsidR="00653AE5" w:rsidRPr="00DA03D4" w:rsidRDefault="00653AE5" w:rsidP="00653AE5">
            <w:pPr>
              <w:ind w:left="320" w:hanging="340"/>
              <w:rPr>
                <w:b w:val="0"/>
              </w:rPr>
            </w:pPr>
          </w:p>
          <w:p w:rsidR="00653AE5" w:rsidRPr="00DA03D4" w:rsidRDefault="00653AE5" w:rsidP="00C012C7">
            <w:pPr>
              <w:ind w:right="567"/>
              <w:jc w:val="center"/>
              <w:rPr>
                <w:rFonts w:asciiTheme="minorHAnsi" w:hAnsiTheme="minorHAnsi" w:cs="Arial"/>
              </w:rPr>
            </w:pPr>
          </w:p>
        </w:tc>
      </w:tr>
    </w:tbl>
    <w:p w:rsidR="00653AE5" w:rsidRDefault="00653AE5" w:rsidP="00C012C7">
      <w:pPr>
        <w:ind w:left="567" w:right="567"/>
        <w:jc w:val="center"/>
        <w:rPr>
          <w:rFonts w:asciiTheme="minorHAnsi" w:hAnsiTheme="minorHAnsi" w:cs="Arial"/>
        </w:rPr>
      </w:pPr>
    </w:p>
    <w:p w:rsidR="00BA3D15" w:rsidRDefault="00FE5F7C" w:rsidP="00D36384">
      <w:pPr>
        <w:jc w:val="center"/>
        <w:rPr>
          <w:rFonts w:asciiTheme="minorHAnsi" w:hAnsiTheme="minorHAnsi"/>
          <w:i/>
          <w:szCs w:val="40"/>
        </w:rPr>
      </w:pPr>
      <w:r w:rsidRPr="00A47170">
        <w:rPr>
          <w:rFonts w:asciiTheme="minorHAnsi" w:hAnsiTheme="minorHAnsi"/>
          <w:noProof/>
          <w:sz w:val="24"/>
          <w:szCs w:val="40"/>
          <w:lang w:eastAsia="en-GB"/>
        </w:rPr>
        <mc:AlternateContent>
          <mc:Choice Requires="wps">
            <w:drawing>
              <wp:inline distT="0" distB="0" distL="0" distR="0" wp14:anchorId="6132D1BC" wp14:editId="55D528D0">
                <wp:extent cx="6645910" cy="321597"/>
                <wp:effectExtent l="0" t="0" r="21590" b="2159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321597"/>
                        </a:xfrm>
                        <a:prstGeom prst="rect">
                          <a:avLst/>
                        </a:prstGeom>
                        <a:solidFill>
                          <a:schemeClr val="accent3"/>
                        </a:solidFill>
                        <a:ln w="9525">
                          <a:solidFill>
                            <a:srgbClr val="000000"/>
                          </a:solidFill>
                          <a:miter lim="800000"/>
                          <a:headEnd/>
                          <a:tailEnd/>
                        </a:ln>
                      </wps:spPr>
                      <wps:txbx>
                        <w:txbxContent>
                          <w:p w:rsidR="00FE5F7C" w:rsidRDefault="00FE5F7C" w:rsidP="00FE5F7C">
                            <w:pPr>
                              <w:jc w:val="center"/>
                            </w:pPr>
                            <w:r>
                              <w:rPr>
                                <w:rFonts w:asciiTheme="minorHAnsi" w:hAnsiTheme="minorHAnsi"/>
                                <w:b/>
                                <w:bCs/>
                                <w:color w:val="FFFFFF"/>
                                <w:sz w:val="32"/>
                                <w:szCs w:val="40"/>
                              </w:rPr>
                              <w:t>CRITICAL SUCCESS FACTORS</w:t>
                            </w:r>
                          </w:p>
                        </w:txbxContent>
                      </wps:txbx>
                      <wps:bodyPr rot="0" vert="horz" wrap="square" lIns="91440" tIns="45720" rIns="91440" bIns="45720" anchor="t" anchorCtr="0">
                        <a:noAutofit/>
                      </wps:bodyPr>
                    </wps:wsp>
                  </a:graphicData>
                </a:graphic>
              </wp:inline>
            </w:drawing>
          </mc:Choice>
          <mc:Fallback xmlns:w15="http://schemas.microsoft.com/office/word/2012/wordml">
            <w:pict>
              <v:shapetype w14:anchorId="6132D1BC" id="_x0000_t202" coordsize="21600,21600" o:spt="202" path="m,l,21600r21600,l21600,xe">
                <v:stroke joinstyle="miter"/>
                <v:path gradientshapeok="t" o:connecttype="rect"/>
              </v:shapetype>
              <v:shape id="Text Box 2" o:spid="_x0000_s1026" type="#_x0000_t202" style="width:523.3pt;height: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" fillcolor="#9bbb59 [3206]">
                <v:textbox>
                  <w:txbxContent>
                    <w:p w:rsidR="00FE5F7C" w:rsidRDefault="00FE5F7C" w:rsidP="00FE5F7C">
                      <w:pPr>
                        <w:jc w:val="center"/>
                      </w:pPr>
                      <w:r>
                        <w:rPr>
                          <w:rFonts w:asciiTheme="minorHAnsi" w:hAnsiTheme="minorHAnsi"/>
                          <w:b/>
                          <w:bCs/>
                          <w:color w:val="FFFFFF"/>
                          <w:sz w:val="32"/>
                          <w:szCs w:val="40"/>
                        </w:rPr>
                        <w:t>CRITICAL SUCCESS FACTORS</w:t>
                      </w:r>
                    </w:p>
                  </w:txbxContent>
                </v:textbox>
                <w10:anchorlock/>
              </v:shape>
            </w:pict>
          </mc:Fallback>
        </mc:AlternateContent>
      </w:r>
      <w:r w:rsidR="00A0794C" w:rsidRPr="00BA3D15">
        <w:rPr>
          <w:rFonts w:asciiTheme="minorHAnsi" w:hAnsiTheme="minorHAnsi"/>
          <w:i/>
          <w:noProof/>
          <w:szCs w:val="40"/>
          <w:lang w:eastAsia="en-GB"/>
        </w:rPr>
        <mc:AlternateContent>
          <mc:Choice Requires="wps">
            <w:drawing>
              <wp:inline distT="0" distB="0" distL="0" distR="0" wp14:anchorId="6D8B975D" wp14:editId="2D39A148">
                <wp:extent cx="6553835" cy="441325"/>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5" cy="441325"/>
                        </a:xfrm>
                        <a:prstGeom prst="rect">
                          <a:avLst/>
                        </a:prstGeom>
                        <a:solidFill>
                          <a:srgbClr val="FFFFFF"/>
                        </a:solidFill>
                        <a:ln w="9525">
                          <a:noFill/>
                          <a:miter lim="800000"/>
                          <a:headEnd/>
                          <a:tailEnd/>
                        </a:ln>
                      </wps:spPr>
                      <wps:txbx>
                        <w:txbxContent>
                          <w:p w:rsidR="00BA3D15" w:rsidRDefault="00BA3D15" w:rsidP="00BA3D15">
                            <w:pPr>
                              <w:jc w:val="center"/>
                              <w:rPr>
                                <w:rFonts w:asciiTheme="minorHAnsi" w:hAnsiTheme="minorHAnsi"/>
                                <w:i/>
                                <w:szCs w:val="40"/>
                              </w:rPr>
                            </w:pPr>
                            <w:r w:rsidRPr="0040052D">
                              <w:rPr>
                                <w:rFonts w:asciiTheme="minorHAnsi" w:hAnsiTheme="minorHAnsi"/>
                                <w:i/>
                                <w:szCs w:val="40"/>
                              </w:rPr>
                              <w:t>We break each job down to explain the critical areas for success, ranked by importance</w:t>
                            </w:r>
                            <w:r>
                              <w:rPr>
                                <w:rFonts w:asciiTheme="minorHAnsi" w:hAnsiTheme="minorHAnsi"/>
                                <w:i/>
                                <w:szCs w:val="40"/>
                              </w:rPr>
                              <w:t>.</w:t>
                            </w:r>
                          </w:p>
                          <w:p w:rsidR="00BA3D15" w:rsidRDefault="00BA3D15" w:rsidP="00BA3D15">
                            <w:pPr>
                              <w:jc w:val="center"/>
                            </w:pPr>
                            <w:r w:rsidRPr="0040052D">
                              <w:rPr>
                                <w:rFonts w:asciiTheme="minorHAnsi" w:hAnsiTheme="minorHAnsi"/>
                                <w:i/>
                                <w:szCs w:val="40"/>
                              </w:rPr>
                              <w:t>These indicate the end result or outputs for which the role holder is responsible.</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6D8B975D" id="_x0000_s1027" type="#_x0000_t202" style="width:516.0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" stroked="f">
                <v:textbox style="mso-fit-shape-to-text:t">
                  <w:txbxContent>
                    <w:p w:rsidR="00BA3D15" w:rsidRDefault="00BA3D15" w:rsidP="00BA3D15">
                      <w:pPr>
                        <w:jc w:val="center"/>
                        <w:rPr>
                          <w:rFonts w:asciiTheme="minorHAnsi" w:hAnsiTheme="minorHAnsi"/>
                          <w:i/>
                          <w:szCs w:val="40"/>
                        </w:rPr>
                      </w:pPr>
                      <w:r w:rsidRPr="0040052D">
                        <w:rPr>
                          <w:rFonts w:asciiTheme="minorHAnsi" w:hAnsiTheme="minorHAnsi"/>
                          <w:i/>
                          <w:szCs w:val="40"/>
                        </w:rPr>
                        <w:t>We break each job down to explain the critical areas for success, ranked by importance</w:t>
                      </w:r>
                      <w:r>
                        <w:rPr>
                          <w:rFonts w:asciiTheme="minorHAnsi" w:hAnsiTheme="minorHAnsi"/>
                          <w:i/>
                          <w:szCs w:val="40"/>
                        </w:rPr>
                        <w:t>.</w:t>
                      </w:r>
                    </w:p>
                    <w:p w:rsidR="00BA3D15" w:rsidRDefault="00BA3D15" w:rsidP="00BA3D15">
                      <w:pPr>
                        <w:jc w:val="center"/>
                      </w:pPr>
                      <w:r w:rsidRPr="0040052D">
                        <w:rPr>
                          <w:rFonts w:asciiTheme="minorHAnsi" w:hAnsiTheme="minorHAnsi"/>
                          <w:i/>
                          <w:szCs w:val="40"/>
                        </w:rPr>
                        <w:t>These indicate the end result or outputs for which the role holder is responsible.</w:t>
                      </w:r>
                    </w:p>
                  </w:txbxContent>
                </v:textbox>
                <w10:anchorlock/>
              </v:shape>
            </w:pict>
          </mc:Fallback>
        </mc:AlternateContent>
      </w:r>
    </w:p>
    <w:tbl>
      <w:tblPr>
        <w:tblStyle w:val="GridTable4Accent3"/>
        <w:tblW w:w="0" w:type="auto"/>
        <w:tblLook w:val="04A0" w:firstRow="1" w:lastRow="0" w:firstColumn="1" w:lastColumn="0" w:noHBand="0" w:noVBand="1"/>
      </w:tblPr>
      <w:tblGrid>
        <w:gridCol w:w="10456"/>
      </w:tblGrid>
      <w:tr w:rsidR="00653AE5" w:rsidRPr="00674335" w:rsidTr="00823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53AE5" w:rsidRPr="00674335" w:rsidRDefault="00653AE5" w:rsidP="00653AE5">
            <w:pPr>
              <w:rPr>
                <w:rFonts w:asciiTheme="minorHAnsi" w:hAnsiTheme="minorHAnsi"/>
                <w:i/>
                <w:sz w:val="28"/>
                <w:szCs w:val="40"/>
              </w:rPr>
            </w:pPr>
            <w:r w:rsidRPr="00674335">
              <w:rPr>
                <w:rFonts w:asciiTheme="minorHAnsi" w:hAnsiTheme="minorHAnsi"/>
                <w:sz w:val="28"/>
                <w:szCs w:val="40"/>
              </w:rPr>
              <w:t xml:space="preserve">People </w:t>
            </w:r>
            <w:r>
              <w:rPr>
                <w:rFonts w:asciiTheme="minorHAnsi" w:hAnsiTheme="minorHAnsi"/>
                <w:sz w:val="28"/>
                <w:szCs w:val="40"/>
              </w:rPr>
              <w:t>Management</w:t>
            </w:r>
            <w:r w:rsidRPr="00674335">
              <w:rPr>
                <w:rFonts w:asciiTheme="minorHAnsi" w:hAnsiTheme="minorHAnsi"/>
                <w:sz w:val="28"/>
                <w:szCs w:val="40"/>
              </w:rPr>
              <w:t>:</w:t>
            </w:r>
          </w:p>
        </w:tc>
      </w:tr>
      <w:tr w:rsidR="00653AE5" w:rsidTr="00823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53AE5" w:rsidRPr="00653AE5" w:rsidRDefault="00653AE5" w:rsidP="00653AE5">
            <w:pPr>
              <w:numPr>
                <w:ilvl w:val="0"/>
                <w:numId w:val="5"/>
              </w:numPr>
              <w:rPr>
                <w:rFonts w:asciiTheme="minorHAnsi" w:hAnsiTheme="minorHAnsi"/>
                <w:b w:val="0"/>
                <w:szCs w:val="40"/>
              </w:rPr>
            </w:pPr>
            <w:r w:rsidRPr="00653AE5">
              <w:rPr>
                <w:rFonts w:asciiTheme="minorHAnsi" w:hAnsiTheme="minorHAnsi"/>
                <w:b w:val="0"/>
                <w:szCs w:val="40"/>
              </w:rPr>
              <w:t xml:space="preserve">Encourage a partnership approach to work across the organisation and externally. </w:t>
            </w:r>
          </w:p>
          <w:p w:rsidR="00653AE5" w:rsidRPr="00653AE5" w:rsidRDefault="00653AE5" w:rsidP="00653AE5">
            <w:pPr>
              <w:numPr>
                <w:ilvl w:val="0"/>
                <w:numId w:val="5"/>
              </w:numPr>
              <w:rPr>
                <w:rFonts w:asciiTheme="minorHAnsi" w:hAnsiTheme="minorHAnsi"/>
                <w:b w:val="0"/>
                <w:szCs w:val="40"/>
              </w:rPr>
            </w:pPr>
            <w:r w:rsidRPr="00653AE5">
              <w:rPr>
                <w:rFonts w:asciiTheme="minorHAnsi" w:hAnsiTheme="minorHAnsi"/>
                <w:b w:val="0"/>
                <w:szCs w:val="40"/>
              </w:rPr>
              <w:t>Provide clear direction, focussing on developing and motivating your team(s) to ensure targets are achieved.</w:t>
            </w:r>
          </w:p>
          <w:p w:rsidR="00653AE5" w:rsidRPr="00653AE5" w:rsidRDefault="00653AE5" w:rsidP="00653AE5">
            <w:pPr>
              <w:pStyle w:val="ListParagraph"/>
              <w:numPr>
                <w:ilvl w:val="0"/>
                <w:numId w:val="5"/>
              </w:numPr>
              <w:rPr>
                <w:rFonts w:asciiTheme="minorHAnsi" w:hAnsiTheme="minorHAnsi"/>
                <w:b w:val="0"/>
                <w:szCs w:val="40"/>
              </w:rPr>
            </w:pPr>
            <w:r w:rsidRPr="00653AE5">
              <w:rPr>
                <w:rFonts w:asciiTheme="minorHAnsi" w:hAnsiTheme="minorHAnsi"/>
                <w:b w:val="0"/>
                <w:szCs w:val="40"/>
              </w:rPr>
              <w:t>Manage the workflow of the team to deliver a strong performance management culture, where people are accountable for the delivery of results.</w:t>
            </w:r>
          </w:p>
          <w:p w:rsidR="00653AE5" w:rsidRPr="00653AE5" w:rsidRDefault="00653AE5" w:rsidP="00653AE5">
            <w:pPr>
              <w:pStyle w:val="ListParagraph"/>
              <w:numPr>
                <w:ilvl w:val="0"/>
                <w:numId w:val="5"/>
              </w:numPr>
              <w:rPr>
                <w:rFonts w:asciiTheme="minorHAnsi" w:hAnsiTheme="minorHAnsi"/>
                <w:b w:val="0"/>
                <w:szCs w:val="40"/>
              </w:rPr>
            </w:pPr>
            <w:r w:rsidRPr="00653AE5">
              <w:rPr>
                <w:rFonts w:asciiTheme="minorHAnsi" w:hAnsiTheme="minorHAnsi"/>
                <w:b w:val="0"/>
                <w:szCs w:val="40"/>
              </w:rPr>
              <w:t xml:space="preserve">Monitor productivity levels and balance of skills within your team, taking action to ensure that they are equipped to complete their work. </w:t>
            </w:r>
          </w:p>
          <w:p w:rsidR="00653AE5" w:rsidRPr="00653AE5" w:rsidRDefault="00653AE5" w:rsidP="00653AE5">
            <w:pPr>
              <w:numPr>
                <w:ilvl w:val="0"/>
                <w:numId w:val="5"/>
              </w:numPr>
              <w:rPr>
                <w:rFonts w:asciiTheme="minorHAnsi" w:hAnsiTheme="minorHAnsi"/>
                <w:b w:val="0"/>
                <w:szCs w:val="40"/>
              </w:rPr>
            </w:pPr>
            <w:r w:rsidRPr="00653AE5">
              <w:rPr>
                <w:rFonts w:asciiTheme="minorHAnsi" w:hAnsiTheme="minorHAnsi"/>
                <w:b w:val="0"/>
                <w:szCs w:val="40"/>
              </w:rPr>
              <w:t xml:space="preserve">Create the right working environment for your team, with a solid ethic of working towards achievement of our vision, utilising the CA’s Policies and </w:t>
            </w:r>
            <w:r w:rsidRPr="00653AE5">
              <w:rPr>
                <w:rFonts w:asciiTheme="minorHAnsi" w:hAnsiTheme="minorHAnsi"/>
                <w:b w:val="0"/>
                <w:sz w:val="24"/>
                <w:szCs w:val="40"/>
              </w:rPr>
              <w:t>Procedures</w:t>
            </w:r>
            <w:r w:rsidRPr="00653AE5">
              <w:rPr>
                <w:rFonts w:asciiTheme="minorHAnsi" w:hAnsiTheme="minorHAnsi"/>
                <w:b w:val="0"/>
                <w:szCs w:val="40"/>
              </w:rPr>
              <w:t>.</w:t>
            </w:r>
          </w:p>
          <w:p w:rsidR="00653AE5" w:rsidRPr="00653AE5" w:rsidRDefault="00653AE5" w:rsidP="00653AE5">
            <w:pPr>
              <w:pStyle w:val="ListParagraph"/>
              <w:numPr>
                <w:ilvl w:val="0"/>
                <w:numId w:val="5"/>
              </w:numPr>
              <w:rPr>
                <w:rFonts w:asciiTheme="minorHAnsi" w:hAnsiTheme="minorHAnsi"/>
                <w:b w:val="0"/>
                <w:szCs w:val="40"/>
              </w:rPr>
            </w:pPr>
            <w:r w:rsidRPr="00653AE5">
              <w:rPr>
                <w:rFonts w:asciiTheme="minorHAnsi" w:hAnsiTheme="minorHAnsi"/>
                <w:b w:val="0"/>
                <w:szCs w:val="40"/>
              </w:rPr>
              <w:t xml:space="preserve">Take a proactive approach to management of change and recruitment processes, leading consultation meetings and interviews. </w:t>
            </w:r>
          </w:p>
          <w:p w:rsidR="00653AE5" w:rsidRPr="00653AE5" w:rsidRDefault="00653AE5" w:rsidP="00653AE5">
            <w:pPr>
              <w:pStyle w:val="ListParagraph"/>
              <w:numPr>
                <w:ilvl w:val="0"/>
                <w:numId w:val="5"/>
              </w:numPr>
              <w:rPr>
                <w:rFonts w:asciiTheme="minorHAnsi" w:hAnsiTheme="minorHAnsi"/>
                <w:b w:val="0"/>
                <w:szCs w:val="40"/>
              </w:rPr>
            </w:pPr>
            <w:r w:rsidRPr="00653AE5">
              <w:rPr>
                <w:rFonts w:asciiTheme="minorHAnsi" w:hAnsiTheme="minorHAnsi"/>
                <w:b w:val="0"/>
                <w:szCs w:val="40"/>
              </w:rPr>
              <w:t>Ensure appropriate communication channels are in place and effective between you and your direct reports (e.g. WYCA Exchange).</w:t>
            </w:r>
          </w:p>
          <w:p w:rsidR="00653AE5" w:rsidRPr="00653AE5" w:rsidRDefault="00653AE5" w:rsidP="00653AE5">
            <w:pPr>
              <w:pStyle w:val="ListParagraph"/>
              <w:numPr>
                <w:ilvl w:val="0"/>
                <w:numId w:val="5"/>
              </w:numPr>
              <w:rPr>
                <w:rFonts w:asciiTheme="minorHAnsi" w:hAnsiTheme="minorHAnsi"/>
                <w:b w:val="0"/>
                <w:szCs w:val="40"/>
              </w:rPr>
            </w:pPr>
            <w:r w:rsidRPr="00653AE5">
              <w:rPr>
                <w:rFonts w:asciiTheme="minorHAnsi" w:hAnsiTheme="minorHAnsi"/>
                <w:b w:val="0"/>
                <w:szCs w:val="40"/>
              </w:rPr>
              <w:t>Fulfil the HR processes associated with being a people manager, e.g. employee relations and development issues.</w:t>
            </w:r>
          </w:p>
        </w:tc>
      </w:tr>
    </w:tbl>
    <w:p w:rsidR="00653AE5" w:rsidRDefault="00653AE5" w:rsidP="00D36384">
      <w:pPr>
        <w:jc w:val="center"/>
        <w:rPr>
          <w:rFonts w:asciiTheme="minorHAnsi" w:hAnsiTheme="minorHAnsi"/>
          <w:i/>
          <w:szCs w:val="40"/>
        </w:rPr>
      </w:pPr>
    </w:p>
    <w:tbl>
      <w:tblPr>
        <w:tblStyle w:val="GridTable4Accent3"/>
        <w:tblW w:w="0" w:type="auto"/>
        <w:tblLook w:val="04A0" w:firstRow="1" w:lastRow="0" w:firstColumn="1" w:lastColumn="0" w:noHBand="0" w:noVBand="1"/>
      </w:tblPr>
      <w:tblGrid>
        <w:gridCol w:w="10456"/>
      </w:tblGrid>
      <w:tr w:rsidR="00653AE5" w:rsidRPr="00674335" w:rsidTr="00823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53AE5" w:rsidRPr="00674335" w:rsidRDefault="00653AE5" w:rsidP="00823F80">
            <w:pPr>
              <w:rPr>
                <w:rFonts w:asciiTheme="minorHAnsi" w:hAnsiTheme="minorHAnsi"/>
                <w:i/>
                <w:sz w:val="28"/>
                <w:szCs w:val="40"/>
              </w:rPr>
            </w:pPr>
            <w:r w:rsidRPr="00674335">
              <w:rPr>
                <w:rFonts w:asciiTheme="minorHAnsi" w:hAnsiTheme="minorHAnsi"/>
                <w:sz w:val="28"/>
                <w:szCs w:val="40"/>
              </w:rPr>
              <w:t>Technical Duties:</w:t>
            </w:r>
          </w:p>
        </w:tc>
      </w:tr>
      <w:tr w:rsidR="00653AE5" w:rsidTr="00823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53AE5" w:rsidRPr="00D62DB6" w:rsidRDefault="00653AE5" w:rsidP="00823F80">
            <w:pPr>
              <w:ind w:left="340" w:hanging="340"/>
              <w:rPr>
                <w:b w:val="0"/>
              </w:rPr>
            </w:pPr>
            <w:r w:rsidRPr="00AA5364">
              <w:rPr>
                <w:b w:val="0"/>
                <w:i/>
              </w:rPr>
              <w:t>•</w:t>
            </w:r>
            <w:r w:rsidRPr="00AA5364">
              <w:rPr>
                <w:b w:val="0"/>
                <w:i/>
              </w:rPr>
              <w:tab/>
            </w:r>
            <w:r w:rsidRPr="00D62DB6">
              <w:rPr>
                <w:b w:val="0"/>
              </w:rPr>
              <w:t xml:space="preserve">Typically works on horizons of one year, in line with the objectives set in the business plan.  </w:t>
            </w:r>
          </w:p>
          <w:p w:rsidR="00E67BB0" w:rsidRDefault="00653AE5" w:rsidP="00E67BB0">
            <w:pPr>
              <w:ind w:left="340" w:hanging="340"/>
              <w:rPr>
                <w:b w:val="0"/>
              </w:rPr>
            </w:pPr>
            <w:r w:rsidRPr="00AA5364">
              <w:rPr>
                <w:b w:val="0"/>
                <w:i/>
              </w:rPr>
              <w:t>•</w:t>
            </w:r>
            <w:r w:rsidR="00E67BB0">
              <w:rPr>
                <w:b w:val="0"/>
              </w:rPr>
              <w:tab/>
              <w:t>Provide technical support, guidance and direction to the finance teams covering nominal ledger, debtors, creditors, cash and banking, payroll, budgets and procurement.</w:t>
            </w:r>
          </w:p>
          <w:p w:rsidR="00E67BB0" w:rsidRPr="001658E0" w:rsidRDefault="00E67BB0" w:rsidP="00AA5364">
            <w:pPr>
              <w:pStyle w:val="ListParagraph"/>
              <w:numPr>
                <w:ilvl w:val="0"/>
                <w:numId w:val="28"/>
              </w:numPr>
              <w:ind w:left="313" w:hanging="284"/>
              <w:rPr>
                <w:b w:val="0"/>
              </w:rPr>
            </w:pPr>
            <w:r w:rsidRPr="001658E0">
              <w:rPr>
                <w:b w:val="0"/>
              </w:rPr>
              <w:t>Ensure financial records, systems and other internal controls, including standing orders and financial regulations, are properly managed, controlled and complied with.</w:t>
            </w:r>
          </w:p>
          <w:p w:rsidR="00E67BB0" w:rsidRPr="001658E0" w:rsidRDefault="00E67BB0" w:rsidP="00AA5364">
            <w:pPr>
              <w:pStyle w:val="ListParagraph"/>
              <w:numPr>
                <w:ilvl w:val="0"/>
                <w:numId w:val="28"/>
              </w:numPr>
              <w:ind w:left="313" w:hanging="284"/>
              <w:rPr>
                <w:b w:val="0"/>
              </w:rPr>
            </w:pPr>
            <w:r w:rsidRPr="001658E0">
              <w:rPr>
                <w:b w:val="0"/>
              </w:rPr>
              <w:t>Ensure the annual budget is produced and that regular monitoring and reporting of variances against capital and revenue budgets takes place.</w:t>
            </w:r>
          </w:p>
          <w:p w:rsidR="00E67BB0" w:rsidRPr="001658E0" w:rsidRDefault="00E67BB0" w:rsidP="00AA5364">
            <w:pPr>
              <w:pStyle w:val="ListParagraph"/>
              <w:numPr>
                <w:ilvl w:val="0"/>
                <w:numId w:val="28"/>
              </w:numPr>
              <w:ind w:left="313" w:hanging="284"/>
              <w:rPr>
                <w:b w:val="0"/>
              </w:rPr>
            </w:pPr>
            <w:r w:rsidRPr="001658E0">
              <w:rPr>
                <w:b w:val="0"/>
              </w:rPr>
              <w:t>Provide financial guidance to officers on reports for decision, grant claims, project finance, etc</w:t>
            </w:r>
            <w:r w:rsidR="00AA5364">
              <w:rPr>
                <w:b w:val="0"/>
              </w:rPr>
              <w:t>.</w:t>
            </w:r>
          </w:p>
          <w:p w:rsidR="00E67BB0" w:rsidRPr="001658E0" w:rsidRDefault="00E67BB0" w:rsidP="00AA5364">
            <w:pPr>
              <w:pStyle w:val="ListParagraph"/>
              <w:numPr>
                <w:ilvl w:val="0"/>
                <w:numId w:val="28"/>
              </w:numPr>
              <w:ind w:left="313" w:hanging="284"/>
              <w:rPr>
                <w:b w:val="0"/>
              </w:rPr>
            </w:pPr>
            <w:r w:rsidRPr="001658E0">
              <w:rPr>
                <w:b w:val="0"/>
              </w:rPr>
              <w:t>Ensure the day to day borrowing and investment activities for the WYCA are adequately controlled</w:t>
            </w:r>
            <w:r w:rsidR="00AA5364">
              <w:rPr>
                <w:b w:val="0"/>
              </w:rPr>
              <w:t>.</w:t>
            </w:r>
          </w:p>
          <w:p w:rsidR="00E67BB0" w:rsidRPr="001658E0" w:rsidRDefault="00E67BB0" w:rsidP="00AA5364">
            <w:pPr>
              <w:pStyle w:val="ListParagraph"/>
              <w:numPr>
                <w:ilvl w:val="0"/>
                <w:numId w:val="28"/>
              </w:numPr>
              <w:ind w:left="313" w:hanging="284"/>
              <w:rPr>
                <w:b w:val="0"/>
              </w:rPr>
            </w:pPr>
            <w:r w:rsidRPr="001658E0">
              <w:rPr>
                <w:b w:val="0"/>
              </w:rPr>
              <w:t>Provide reports and updates on budgets and financial monitoring to officer and Member meetings</w:t>
            </w:r>
            <w:r w:rsidR="00AA5364">
              <w:rPr>
                <w:b w:val="0"/>
              </w:rPr>
              <w:t>.</w:t>
            </w:r>
          </w:p>
          <w:p w:rsidR="00E67BB0" w:rsidRPr="001658E0" w:rsidRDefault="00753B38" w:rsidP="00AA5364">
            <w:pPr>
              <w:pStyle w:val="ListParagraph"/>
              <w:numPr>
                <w:ilvl w:val="0"/>
                <w:numId w:val="28"/>
              </w:numPr>
              <w:ind w:left="313" w:hanging="284"/>
              <w:rPr>
                <w:b w:val="0"/>
              </w:rPr>
            </w:pPr>
            <w:r w:rsidRPr="001658E0">
              <w:rPr>
                <w:b w:val="0"/>
              </w:rPr>
              <w:t>Preparation of the annual accounts in accordance with the appropriate legislation and financial reporting standards.</w:t>
            </w:r>
          </w:p>
          <w:p w:rsidR="00753B38" w:rsidRPr="001658E0" w:rsidRDefault="00753B38" w:rsidP="00AA5364">
            <w:pPr>
              <w:pStyle w:val="ListParagraph"/>
              <w:numPr>
                <w:ilvl w:val="0"/>
                <w:numId w:val="28"/>
              </w:numPr>
              <w:ind w:left="313" w:hanging="284"/>
              <w:rPr>
                <w:b w:val="0"/>
              </w:rPr>
            </w:pPr>
            <w:r w:rsidRPr="001658E0">
              <w:rPr>
                <w:b w:val="0"/>
              </w:rPr>
              <w:t>Liaison with stakeholders, including external auditors, bankers and tax advisors</w:t>
            </w:r>
            <w:r w:rsidR="00AA5364">
              <w:rPr>
                <w:b w:val="0"/>
              </w:rPr>
              <w:t>.</w:t>
            </w:r>
          </w:p>
          <w:p w:rsidR="00753B38" w:rsidRPr="001658E0" w:rsidRDefault="00753B38" w:rsidP="00AA5364">
            <w:pPr>
              <w:pStyle w:val="ListParagraph"/>
              <w:numPr>
                <w:ilvl w:val="0"/>
                <w:numId w:val="28"/>
              </w:numPr>
              <w:ind w:left="313" w:hanging="284"/>
              <w:rPr>
                <w:b w:val="0"/>
              </w:rPr>
            </w:pPr>
            <w:r w:rsidRPr="001658E0">
              <w:rPr>
                <w:b w:val="0"/>
              </w:rPr>
              <w:t>Review and approval of grant claims, funding bid submissions and maintenance of systems supporting claims.</w:t>
            </w:r>
          </w:p>
          <w:p w:rsidR="00653AE5" w:rsidRPr="00653AE5" w:rsidRDefault="00653AE5" w:rsidP="00653AE5">
            <w:pPr>
              <w:pStyle w:val="ListParagraph"/>
              <w:numPr>
                <w:ilvl w:val="0"/>
                <w:numId w:val="26"/>
              </w:numPr>
              <w:ind w:left="360"/>
              <w:rPr>
                <w:b w:val="0"/>
              </w:rPr>
            </w:pPr>
            <w:r w:rsidRPr="00653AE5">
              <w:rPr>
                <w:b w:val="0"/>
              </w:rPr>
              <w:t xml:space="preserve">Ensure </w:t>
            </w:r>
            <w:r w:rsidR="00E67BB0">
              <w:rPr>
                <w:b w:val="0"/>
              </w:rPr>
              <w:t>the finance team</w:t>
            </w:r>
            <w:r w:rsidRPr="00653AE5">
              <w:rPr>
                <w:b w:val="0"/>
              </w:rPr>
              <w:t xml:space="preserve"> has the right procedures in place to achieve your strategic objectives, developing and amending processes as required.</w:t>
            </w:r>
          </w:p>
          <w:p w:rsidR="00653AE5" w:rsidRPr="00653AE5" w:rsidRDefault="00653AE5" w:rsidP="00653AE5">
            <w:pPr>
              <w:ind w:left="340" w:hanging="340"/>
              <w:rPr>
                <w:b w:val="0"/>
              </w:rPr>
            </w:pPr>
            <w:r w:rsidRPr="00653AE5">
              <w:rPr>
                <w:b w:val="0"/>
              </w:rPr>
              <w:t>©</w:t>
            </w:r>
            <w:r w:rsidRPr="00653AE5">
              <w:rPr>
                <w:b w:val="0"/>
              </w:rPr>
              <w:tab/>
              <w:t>Forward plan the workload of the function, thinking through potential contributions, identifying appropriate solutions and acting accordingly.</w:t>
            </w:r>
          </w:p>
          <w:p w:rsidR="00653AE5" w:rsidRPr="00674335" w:rsidRDefault="00653AE5" w:rsidP="00823F80">
            <w:pPr>
              <w:ind w:left="340" w:hanging="340"/>
              <w:rPr>
                <w:b w:val="0"/>
              </w:rPr>
            </w:pPr>
            <w:r w:rsidRPr="00653AE5">
              <w:rPr>
                <w:b w:val="0"/>
              </w:rPr>
              <w:t>©</w:t>
            </w:r>
            <w:r w:rsidRPr="00653AE5">
              <w:rPr>
                <w:b w:val="0"/>
              </w:rPr>
              <w:tab/>
              <w:t>Lead by example on Health &amp; Safety matters, ensuring compliance with WYCA’s Health and Safety Policy</w:t>
            </w:r>
            <w:r w:rsidR="00AA5364">
              <w:rPr>
                <w:b w:val="0"/>
              </w:rPr>
              <w:t>.</w:t>
            </w:r>
          </w:p>
          <w:p w:rsidR="00653AE5" w:rsidRDefault="00653AE5" w:rsidP="00823F80">
            <w:pPr>
              <w:jc w:val="center"/>
              <w:rPr>
                <w:rFonts w:asciiTheme="minorHAnsi" w:hAnsiTheme="minorHAnsi"/>
                <w:i/>
                <w:szCs w:val="40"/>
              </w:rPr>
            </w:pPr>
          </w:p>
        </w:tc>
      </w:tr>
    </w:tbl>
    <w:p w:rsidR="00A0794C" w:rsidRDefault="00A0794C" w:rsidP="00D36384">
      <w:pPr>
        <w:jc w:val="center"/>
        <w:rPr>
          <w:rFonts w:asciiTheme="minorHAnsi" w:hAnsiTheme="minorHAnsi"/>
          <w:i/>
          <w:szCs w:val="40"/>
        </w:rPr>
      </w:pPr>
    </w:p>
    <w:tbl>
      <w:tblPr>
        <w:tblStyle w:val="GridTable4Accent3"/>
        <w:tblW w:w="0" w:type="auto"/>
        <w:tblLook w:val="04A0" w:firstRow="1" w:lastRow="0" w:firstColumn="1" w:lastColumn="0" w:noHBand="0" w:noVBand="1"/>
      </w:tblPr>
      <w:tblGrid>
        <w:gridCol w:w="10456"/>
      </w:tblGrid>
      <w:tr w:rsidR="00653AE5" w:rsidRPr="00674335" w:rsidTr="00823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53AE5" w:rsidRPr="00674335" w:rsidRDefault="00653AE5" w:rsidP="00823F80">
            <w:pPr>
              <w:rPr>
                <w:rFonts w:asciiTheme="minorHAnsi" w:hAnsiTheme="minorHAnsi"/>
                <w:i/>
                <w:sz w:val="28"/>
                <w:szCs w:val="40"/>
              </w:rPr>
            </w:pPr>
            <w:r>
              <w:rPr>
                <w:rFonts w:asciiTheme="minorHAnsi" w:hAnsiTheme="minorHAnsi"/>
                <w:sz w:val="28"/>
                <w:szCs w:val="40"/>
              </w:rPr>
              <w:t>Financial</w:t>
            </w:r>
            <w:r w:rsidRPr="00674335">
              <w:rPr>
                <w:rFonts w:asciiTheme="minorHAnsi" w:hAnsiTheme="minorHAnsi"/>
                <w:sz w:val="28"/>
                <w:szCs w:val="40"/>
              </w:rPr>
              <w:t>:</w:t>
            </w:r>
          </w:p>
        </w:tc>
      </w:tr>
      <w:tr w:rsidR="00653AE5" w:rsidTr="00AA5364">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10456" w:type="dxa"/>
          </w:tcPr>
          <w:p w:rsidR="00653AE5" w:rsidRPr="00653AE5" w:rsidRDefault="00653AE5" w:rsidP="00653AE5">
            <w:pPr>
              <w:pStyle w:val="ListParagraph"/>
              <w:numPr>
                <w:ilvl w:val="0"/>
                <w:numId w:val="20"/>
              </w:numPr>
              <w:rPr>
                <w:rFonts w:asciiTheme="minorHAnsi" w:hAnsiTheme="minorHAnsi"/>
                <w:b w:val="0"/>
                <w:szCs w:val="40"/>
              </w:rPr>
            </w:pPr>
            <w:r w:rsidRPr="00653AE5">
              <w:rPr>
                <w:rFonts w:asciiTheme="minorHAnsi" w:hAnsiTheme="minorHAnsi"/>
                <w:b w:val="0"/>
                <w:szCs w:val="40"/>
              </w:rPr>
              <w:lastRenderedPageBreak/>
              <w:t xml:space="preserve">Fulfil the requirements of a budget </w:t>
            </w:r>
            <w:r w:rsidR="008C6CE0">
              <w:rPr>
                <w:rFonts w:asciiTheme="minorHAnsi" w:hAnsiTheme="minorHAnsi"/>
                <w:b w:val="0"/>
                <w:szCs w:val="40"/>
              </w:rPr>
              <w:t>controller</w:t>
            </w:r>
            <w:r w:rsidRPr="00653AE5">
              <w:rPr>
                <w:rFonts w:asciiTheme="minorHAnsi" w:hAnsiTheme="minorHAnsi"/>
                <w:b w:val="0"/>
                <w:szCs w:val="40"/>
              </w:rPr>
              <w:t>, as detailed in the Standing Orders and Financial Regulations.</w:t>
            </w:r>
          </w:p>
          <w:p w:rsidR="00653AE5" w:rsidRDefault="00653AE5" w:rsidP="00653AE5">
            <w:pPr>
              <w:pStyle w:val="ListParagraph"/>
              <w:numPr>
                <w:ilvl w:val="0"/>
                <w:numId w:val="20"/>
              </w:numPr>
              <w:rPr>
                <w:rFonts w:asciiTheme="minorHAnsi" w:hAnsiTheme="minorHAnsi"/>
                <w:b w:val="0"/>
                <w:szCs w:val="40"/>
              </w:rPr>
            </w:pPr>
            <w:r w:rsidRPr="00653AE5">
              <w:rPr>
                <w:rFonts w:asciiTheme="minorHAnsi" w:hAnsiTheme="minorHAnsi"/>
                <w:b w:val="0"/>
                <w:szCs w:val="40"/>
              </w:rPr>
              <w:t>Deliver financial results against Corporate Key Performance Indicators.</w:t>
            </w:r>
          </w:p>
          <w:p w:rsidR="00653AE5" w:rsidRPr="00AA5364" w:rsidRDefault="00653AE5" w:rsidP="00F92656">
            <w:pPr>
              <w:pStyle w:val="ListParagraph"/>
              <w:numPr>
                <w:ilvl w:val="0"/>
                <w:numId w:val="20"/>
              </w:numPr>
              <w:ind w:left="340" w:hanging="340"/>
            </w:pPr>
            <w:r w:rsidRPr="00AA5364">
              <w:rPr>
                <w:rFonts w:asciiTheme="minorHAnsi" w:hAnsiTheme="minorHAnsi"/>
                <w:b w:val="0"/>
                <w:szCs w:val="40"/>
              </w:rPr>
              <w:t>Analyse and appraise financial related information ensuring financial process deadlines are met.</w:t>
            </w:r>
          </w:p>
          <w:p w:rsidR="00653AE5" w:rsidRPr="00674335" w:rsidRDefault="00653AE5" w:rsidP="00823F80">
            <w:pPr>
              <w:rPr>
                <w:rFonts w:asciiTheme="minorHAnsi" w:hAnsiTheme="minorHAnsi"/>
                <w:i/>
                <w:szCs w:val="40"/>
              </w:rPr>
            </w:pPr>
          </w:p>
        </w:tc>
      </w:tr>
    </w:tbl>
    <w:p w:rsidR="00D36384" w:rsidRPr="0040052D" w:rsidRDefault="00D36384" w:rsidP="00D36384">
      <w:pPr>
        <w:jc w:val="center"/>
        <w:rPr>
          <w:rFonts w:asciiTheme="minorHAnsi" w:hAnsiTheme="minorHAnsi"/>
          <w:i/>
          <w:szCs w:val="40"/>
        </w:rPr>
      </w:pPr>
    </w:p>
    <w:p w:rsidR="00B75A38" w:rsidRDefault="00B75A38" w:rsidP="00D36384">
      <w:pPr>
        <w:jc w:val="center"/>
        <w:rPr>
          <w:rFonts w:asciiTheme="minorHAnsi" w:hAnsiTheme="minorHAnsi"/>
          <w:i/>
          <w:szCs w:val="40"/>
        </w:rPr>
      </w:pPr>
    </w:p>
    <w:tbl>
      <w:tblPr>
        <w:tblStyle w:val="GridTable4Accent3"/>
        <w:tblW w:w="0" w:type="auto"/>
        <w:tblLook w:val="04A0" w:firstRow="1" w:lastRow="0" w:firstColumn="1" w:lastColumn="0" w:noHBand="0" w:noVBand="1"/>
      </w:tblPr>
      <w:tblGrid>
        <w:gridCol w:w="10456"/>
      </w:tblGrid>
      <w:tr w:rsidR="00653AE5" w:rsidRPr="00674335" w:rsidTr="00823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53AE5" w:rsidRPr="00674335" w:rsidRDefault="00653AE5" w:rsidP="00823F80">
            <w:pPr>
              <w:rPr>
                <w:rFonts w:asciiTheme="minorHAnsi" w:hAnsiTheme="minorHAnsi"/>
                <w:i/>
                <w:sz w:val="28"/>
                <w:szCs w:val="40"/>
              </w:rPr>
            </w:pPr>
            <w:r w:rsidRPr="00674335">
              <w:rPr>
                <w:rFonts w:asciiTheme="minorHAnsi" w:hAnsiTheme="minorHAnsi"/>
                <w:sz w:val="28"/>
                <w:szCs w:val="40"/>
              </w:rPr>
              <w:t>Impact &amp; Influence:</w:t>
            </w:r>
          </w:p>
        </w:tc>
      </w:tr>
      <w:tr w:rsidR="00653AE5" w:rsidTr="00823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53AE5" w:rsidRDefault="00653AE5" w:rsidP="00823F80">
            <w:pPr>
              <w:ind w:left="340" w:hanging="340"/>
              <w:rPr>
                <w:b w:val="0"/>
              </w:rPr>
            </w:pPr>
          </w:p>
          <w:p w:rsidR="00653AE5" w:rsidRPr="00AA5364" w:rsidRDefault="00753B38" w:rsidP="00B66204">
            <w:pPr>
              <w:pStyle w:val="ListParagraph"/>
              <w:numPr>
                <w:ilvl w:val="0"/>
                <w:numId w:val="1"/>
              </w:numPr>
              <w:ind w:left="360"/>
              <w:rPr>
                <w:rFonts w:asciiTheme="minorHAnsi" w:hAnsiTheme="minorHAnsi"/>
                <w:szCs w:val="40"/>
              </w:rPr>
            </w:pPr>
            <w:r w:rsidRPr="00AA5364">
              <w:rPr>
                <w:rFonts w:asciiTheme="minorHAnsi" w:hAnsiTheme="minorHAnsi"/>
                <w:b w:val="0"/>
                <w:szCs w:val="40"/>
              </w:rPr>
              <w:t>Promotes the finance function and team as an enabler whilst ensuring strong management and control of budgets, expenditure and the underlying systems</w:t>
            </w:r>
            <w:r w:rsidR="00AA5364" w:rsidRPr="00AA5364">
              <w:rPr>
                <w:rFonts w:asciiTheme="minorHAnsi" w:hAnsiTheme="minorHAnsi"/>
                <w:szCs w:val="40"/>
              </w:rPr>
              <w:t>.</w:t>
            </w:r>
          </w:p>
          <w:p w:rsidR="00653AE5" w:rsidRPr="00653AE5" w:rsidRDefault="00653AE5" w:rsidP="00653AE5">
            <w:pPr>
              <w:pStyle w:val="ListParagraph"/>
              <w:numPr>
                <w:ilvl w:val="0"/>
                <w:numId w:val="9"/>
              </w:numPr>
              <w:ind w:left="360"/>
              <w:rPr>
                <w:rFonts w:asciiTheme="minorHAnsi" w:hAnsiTheme="minorHAnsi"/>
                <w:b w:val="0"/>
                <w:szCs w:val="40"/>
              </w:rPr>
            </w:pPr>
            <w:r w:rsidRPr="00653AE5">
              <w:rPr>
                <w:rFonts w:asciiTheme="minorHAnsi" w:hAnsiTheme="minorHAnsi"/>
                <w:b w:val="0"/>
                <w:szCs w:val="40"/>
              </w:rPr>
              <w:t>Represent the interests of your function within the context of the wider aims of the CA both internally and externally.</w:t>
            </w:r>
          </w:p>
          <w:p w:rsidR="00653AE5" w:rsidRPr="00653AE5" w:rsidRDefault="00653AE5" w:rsidP="00653AE5">
            <w:pPr>
              <w:pStyle w:val="ListParagraph"/>
              <w:numPr>
                <w:ilvl w:val="0"/>
                <w:numId w:val="9"/>
              </w:numPr>
              <w:ind w:left="360"/>
              <w:rPr>
                <w:rFonts w:asciiTheme="minorHAnsi" w:hAnsiTheme="minorHAnsi"/>
                <w:b w:val="0"/>
                <w:szCs w:val="40"/>
              </w:rPr>
            </w:pPr>
            <w:r w:rsidRPr="00653AE5">
              <w:rPr>
                <w:rFonts w:asciiTheme="minorHAnsi" w:hAnsiTheme="minorHAnsi"/>
                <w:b w:val="0"/>
                <w:szCs w:val="40"/>
              </w:rPr>
              <w:t xml:space="preserve">Fosters good working relations across the organisation, building effective team relationships. </w:t>
            </w:r>
          </w:p>
          <w:p w:rsidR="00653AE5" w:rsidRPr="00653AE5" w:rsidRDefault="00653AE5" w:rsidP="00653AE5">
            <w:pPr>
              <w:pStyle w:val="ListParagraph"/>
              <w:numPr>
                <w:ilvl w:val="0"/>
                <w:numId w:val="9"/>
              </w:numPr>
              <w:ind w:left="360"/>
              <w:rPr>
                <w:rFonts w:asciiTheme="minorHAnsi" w:hAnsiTheme="minorHAnsi"/>
                <w:b w:val="0"/>
                <w:szCs w:val="40"/>
              </w:rPr>
            </w:pPr>
            <w:r w:rsidRPr="00653AE5">
              <w:rPr>
                <w:rFonts w:asciiTheme="minorHAnsi" w:hAnsiTheme="minorHAnsi"/>
                <w:b w:val="0"/>
                <w:szCs w:val="40"/>
              </w:rPr>
              <w:t>Use strong communication skills to influence with key customers and stakeholders ensuring your function is able to deliver results in line with the vision.</w:t>
            </w:r>
          </w:p>
          <w:p w:rsidR="00653AE5" w:rsidRPr="00653AE5" w:rsidRDefault="00653AE5" w:rsidP="00653AE5">
            <w:pPr>
              <w:pStyle w:val="ListParagraph"/>
              <w:numPr>
                <w:ilvl w:val="0"/>
                <w:numId w:val="9"/>
              </w:numPr>
              <w:ind w:left="360"/>
              <w:rPr>
                <w:rFonts w:asciiTheme="minorHAnsi" w:hAnsiTheme="minorHAnsi"/>
                <w:b w:val="0"/>
                <w:szCs w:val="40"/>
              </w:rPr>
            </w:pPr>
            <w:r w:rsidRPr="00653AE5">
              <w:rPr>
                <w:rFonts w:asciiTheme="minorHAnsi" w:hAnsiTheme="minorHAnsi"/>
                <w:b w:val="0"/>
                <w:szCs w:val="40"/>
              </w:rPr>
              <w:t>Identify and find solutions to communication challenges observed within the organisation.</w:t>
            </w:r>
          </w:p>
          <w:p w:rsidR="00653AE5" w:rsidRPr="00674335" w:rsidRDefault="00653AE5" w:rsidP="00823F80">
            <w:pPr>
              <w:rPr>
                <w:rFonts w:asciiTheme="minorHAnsi" w:hAnsiTheme="minorHAnsi"/>
                <w:i/>
                <w:szCs w:val="40"/>
              </w:rPr>
            </w:pPr>
          </w:p>
        </w:tc>
      </w:tr>
    </w:tbl>
    <w:p w:rsidR="00D36384" w:rsidRPr="0040052D" w:rsidRDefault="00D36384" w:rsidP="00D36384">
      <w:pPr>
        <w:jc w:val="center"/>
        <w:rPr>
          <w:rFonts w:asciiTheme="minorHAnsi" w:hAnsiTheme="minorHAnsi"/>
          <w:i/>
          <w:szCs w:val="40"/>
        </w:rPr>
      </w:pPr>
      <w:r w:rsidRPr="0040052D">
        <w:rPr>
          <w:rFonts w:asciiTheme="minorHAnsi" w:hAnsiTheme="minorHAnsi"/>
          <w:i/>
          <w:szCs w:val="40"/>
        </w:rPr>
        <w:t xml:space="preserve"> </w:t>
      </w:r>
    </w:p>
    <w:p w:rsidR="003E1AED" w:rsidRPr="0040052D" w:rsidRDefault="003E1AED" w:rsidP="004268B8">
      <w:pPr>
        <w:ind w:firstLine="360"/>
        <w:rPr>
          <w:rFonts w:asciiTheme="minorHAnsi" w:hAnsiTheme="minorHAnsi"/>
          <w:b/>
          <w:color w:val="76923C"/>
          <w:sz w:val="8"/>
          <w:szCs w:val="40"/>
        </w:rPr>
      </w:pPr>
    </w:p>
    <w:p w:rsidR="00672B21" w:rsidRPr="0040052D" w:rsidRDefault="00672B21" w:rsidP="00E80AA7">
      <w:pPr>
        <w:rPr>
          <w:rFonts w:asciiTheme="minorHAnsi" w:hAnsiTheme="minorHAnsi"/>
          <w:b/>
          <w:color w:val="76923C"/>
          <w:sz w:val="24"/>
          <w:szCs w:val="40"/>
        </w:rPr>
      </w:pPr>
    </w:p>
    <w:p w:rsidR="00B75A38" w:rsidRDefault="00A47170">
      <w:pPr>
        <w:rPr>
          <w:rFonts w:asciiTheme="minorHAnsi" w:hAnsiTheme="minorHAnsi"/>
          <w:bCs/>
          <w:i/>
          <w:sz w:val="18"/>
          <w:szCs w:val="18"/>
        </w:rPr>
      </w:pPr>
      <w:r w:rsidRPr="00A47170">
        <w:rPr>
          <w:rFonts w:asciiTheme="minorHAnsi" w:hAnsiTheme="minorHAnsi"/>
          <w:bCs/>
          <w:i/>
          <w:noProof/>
          <w:lang w:eastAsia="en-GB"/>
        </w:rPr>
        <mc:AlternateContent>
          <mc:Choice Requires="wps">
            <w:drawing>
              <wp:inline distT="0" distB="0" distL="0" distR="0" wp14:anchorId="01D44674" wp14:editId="724A1D7F">
                <wp:extent cx="6321425" cy="441325"/>
                <wp:effectExtent l="0" t="0" r="3175"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441325"/>
                        </a:xfrm>
                        <a:prstGeom prst="rect">
                          <a:avLst/>
                        </a:prstGeom>
                        <a:solidFill>
                          <a:srgbClr val="FFFFFF"/>
                        </a:solidFill>
                        <a:ln w="9525">
                          <a:noFill/>
                          <a:miter lim="800000"/>
                          <a:headEnd/>
                          <a:tailEnd/>
                        </a:ln>
                      </wps:spPr>
                      <wps:txbx>
                        <w:txbxContent>
                          <w:p w:rsidR="00A47170" w:rsidRDefault="00A47170">
                            <w:r w:rsidRPr="0040052D">
                              <w:rPr>
                                <w:rFonts w:asciiTheme="minorHAnsi" w:hAnsiTheme="minorHAnsi"/>
                                <w:bCs/>
                                <w:i/>
                              </w:rPr>
                              <w:t xml:space="preserve">The above lists of accountabilities are not exhaustive. The role holder will be required to undertake such tasks as may reasonably be expected commensurate with the scope and grading of the role. </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01D44674" id="_x0000_s1028" type="#_x0000_t202" style="width:497.7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" stroked="f">
                <v:textbox style="mso-fit-shape-to-text:t">
                  <w:txbxContent>
                    <w:p w:rsidR="00A47170" w:rsidRDefault="00A47170">
                      <w:r w:rsidRPr="0040052D">
                        <w:rPr>
                          <w:rFonts w:asciiTheme="minorHAnsi" w:hAnsiTheme="minorHAnsi"/>
                          <w:bCs/>
                          <w:i/>
                        </w:rPr>
                        <w:t xml:space="preserve">The above lists of accountabilities are not exhaustive. The role holder will be required to undertake such tasks as may reasonably be expected commensurate with the scope and grading of the role. </w:t>
                      </w:r>
                    </w:p>
                  </w:txbxContent>
                </v:textbox>
                <w10:anchorlock/>
              </v:shape>
            </w:pict>
          </mc:Fallback>
        </mc:AlternateContent>
      </w:r>
    </w:p>
    <w:p w:rsidR="00B75A38" w:rsidRDefault="00B75A38">
      <w:pPr>
        <w:rPr>
          <w:rFonts w:asciiTheme="minorHAnsi" w:hAnsiTheme="minorHAnsi"/>
          <w:bCs/>
          <w:i/>
          <w:sz w:val="18"/>
          <w:szCs w:val="18"/>
        </w:rPr>
      </w:pPr>
      <w:r>
        <w:rPr>
          <w:rFonts w:asciiTheme="minorHAnsi" w:hAnsiTheme="minorHAnsi"/>
          <w:bCs/>
          <w:i/>
          <w:sz w:val="18"/>
          <w:szCs w:val="18"/>
        </w:rPr>
        <w:br w:type="page"/>
      </w:r>
    </w:p>
    <w:p w:rsidR="000D3B05" w:rsidRPr="0040052D" w:rsidRDefault="000D3B05">
      <w:pPr>
        <w:rPr>
          <w:rFonts w:asciiTheme="minorHAnsi" w:hAnsiTheme="minorHAnsi"/>
          <w:bCs/>
          <w:i/>
          <w:sz w:val="18"/>
          <w:szCs w:val="18"/>
        </w:rPr>
      </w:pPr>
    </w:p>
    <w:tbl>
      <w:tblPr>
        <w:tblStyle w:val="GridTable4Accent3"/>
        <w:tblW w:w="0" w:type="auto"/>
        <w:tblLook w:val="04A0" w:firstRow="1" w:lastRow="0" w:firstColumn="1" w:lastColumn="0" w:noHBand="0" w:noVBand="1"/>
      </w:tblPr>
      <w:tblGrid>
        <w:gridCol w:w="10456"/>
      </w:tblGrid>
      <w:tr w:rsidR="00653AE5" w:rsidRPr="00674335" w:rsidTr="00823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auto"/>
              <w:left w:val="single" w:sz="4" w:space="0" w:color="auto"/>
              <w:bottom w:val="single" w:sz="4" w:space="0" w:color="auto"/>
              <w:right w:val="single" w:sz="4" w:space="0" w:color="auto"/>
            </w:tcBorders>
          </w:tcPr>
          <w:p w:rsidR="00653AE5" w:rsidRPr="007E6567" w:rsidRDefault="00653AE5" w:rsidP="00823F80">
            <w:pPr>
              <w:jc w:val="center"/>
            </w:pPr>
            <w:r w:rsidRPr="0040052D">
              <w:rPr>
                <w:rFonts w:asciiTheme="minorHAnsi" w:hAnsiTheme="minorHAnsi"/>
                <w:color w:val="FFFFFF"/>
                <w:sz w:val="32"/>
                <w:szCs w:val="40"/>
              </w:rPr>
              <w:t>THE PERSON</w:t>
            </w:r>
          </w:p>
        </w:tc>
      </w:tr>
      <w:tr w:rsidR="00653AE5" w:rsidTr="00823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auto"/>
            </w:tcBorders>
          </w:tcPr>
          <w:p w:rsidR="00653AE5" w:rsidRPr="001B0785" w:rsidRDefault="00653AE5" w:rsidP="00653AE5">
            <w:pPr>
              <w:ind w:left="340" w:hanging="340"/>
              <w:rPr>
                <w:b w:val="0"/>
              </w:rPr>
            </w:pPr>
            <w:r w:rsidRPr="001B0785">
              <w:rPr>
                <w:rFonts w:asciiTheme="minorHAnsi" w:hAnsiTheme="minorHAnsi"/>
                <w:sz w:val="28"/>
                <w:szCs w:val="40"/>
              </w:rPr>
              <w:t>Knowledge:</w:t>
            </w:r>
          </w:p>
          <w:p w:rsidR="00653AE5" w:rsidRPr="001B0785" w:rsidRDefault="00AA5364" w:rsidP="00653AE5">
            <w:pPr>
              <w:numPr>
                <w:ilvl w:val="0"/>
                <w:numId w:val="17"/>
              </w:numPr>
              <w:ind w:left="360"/>
              <w:rPr>
                <w:b w:val="0"/>
                <w:szCs w:val="40"/>
              </w:rPr>
            </w:pPr>
            <w:r w:rsidRPr="001B0785">
              <w:rPr>
                <w:b w:val="0"/>
                <w:szCs w:val="40"/>
              </w:rPr>
              <w:t>Educated to Degree level.</w:t>
            </w:r>
          </w:p>
          <w:p w:rsidR="00653AE5" w:rsidRPr="00653AE5" w:rsidRDefault="003B237E" w:rsidP="00653AE5">
            <w:pPr>
              <w:numPr>
                <w:ilvl w:val="0"/>
                <w:numId w:val="17"/>
              </w:numPr>
              <w:ind w:left="360"/>
              <w:rPr>
                <w:b w:val="0"/>
                <w:szCs w:val="40"/>
              </w:rPr>
            </w:pPr>
            <w:r>
              <w:rPr>
                <w:b w:val="0"/>
                <w:szCs w:val="40"/>
              </w:rPr>
              <w:t>CCAB qualified accountant</w:t>
            </w:r>
            <w:r w:rsidR="00AA5364">
              <w:rPr>
                <w:b w:val="0"/>
                <w:szCs w:val="40"/>
              </w:rPr>
              <w:t>.</w:t>
            </w:r>
          </w:p>
          <w:p w:rsidR="00653AE5" w:rsidRPr="00653AE5" w:rsidRDefault="00653AE5" w:rsidP="00653AE5">
            <w:pPr>
              <w:pStyle w:val="ListParagraph"/>
              <w:numPr>
                <w:ilvl w:val="0"/>
                <w:numId w:val="21"/>
              </w:numPr>
              <w:rPr>
                <w:b w:val="0"/>
                <w:szCs w:val="40"/>
              </w:rPr>
            </w:pPr>
            <w:r w:rsidRPr="00653AE5">
              <w:rPr>
                <w:b w:val="0"/>
                <w:szCs w:val="40"/>
              </w:rPr>
              <w:t>Practical experience of successfully performing in a similar role.</w:t>
            </w:r>
          </w:p>
          <w:p w:rsidR="003B237E" w:rsidRDefault="003B237E" w:rsidP="00653AE5">
            <w:pPr>
              <w:pStyle w:val="ListParagraph"/>
              <w:numPr>
                <w:ilvl w:val="0"/>
                <w:numId w:val="21"/>
              </w:numPr>
              <w:rPr>
                <w:b w:val="0"/>
                <w:szCs w:val="40"/>
              </w:rPr>
            </w:pPr>
            <w:r>
              <w:rPr>
                <w:b w:val="0"/>
                <w:szCs w:val="40"/>
              </w:rPr>
              <w:t>Understanding and e</w:t>
            </w:r>
            <w:r w:rsidR="00653AE5" w:rsidRPr="00653AE5">
              <w:rPr>
                <w:b w:val="0"/>
                <w:szCs w:val="40"/>
              </w:rPr>
              <w:t xml:space="preserve">xperience of </w:t>
            </w:r>
            <w:r>
              <w:rPr>
                <w:b w:val="0"/>
                <w:szCs w:val="40"/>
              </w:rPr>
              <w:t>producing budgets</w:t>
            </w:r>
            <w:r w:rsidR="00AA5364">
              <w:rPr>
                <w:b w:val="0"/>
                <w:szCs w:val="40"/>
              </w:rPr>
              <w:t>.</w:t>
            </w:r>
          </w:p>
          <w:p w:rsidR="00653AE5" w:rsidRPr="00AA5364" w:rsidRDefault="003B237E" w:rsidP="009C256D">
            <w:pPr>
              <w:pStyle w:val="ListParagraph"/>
              <w:numPr>
                <w:ilvl w:val="0"/>
                <w:numId w:val="21"/>
              </w:numPr>
              <w:rPr>
                <w:szCs w:val="40"/>
              </w:rPr>
            </w:pPr>
            <w:r w:rsidRPr="00AA5364">
              <w:rPr>
                <w:b w:val="0"/>
                <w:szCs w:val="40"/>
              </w:rPr>
              <w:t>Practical knowledge of financial reporting standards and CIPFA/IFRS Code</w:t>
            </w:r>
            <w:r w:rsidR="00AA5364" w:rsidRPr="00AA5364">
              <w:rPr>
                <w:szCs w:val="40"/>
              </w:rPr>
              <w:t>.</w:t>
            </w:r>
          </w:p>
          <w:p w:rsidR="00653AE5" w:rsidRPr="00653AE5" w:rsidRDefault="00653AE5" w:rsidP="00653AE5">
            <w:pPr>
              <w:ind w:hanging="294"/>
              <w:rPr>
                <w:b w:val="0"/>
                <w:sz w:val="24"/>
                <w:szCs w:val="40"/>
              </w:rPr>
            </w:pPr>
          </w:p>
          <w:p w:rsidR="00653AE5" w:rsidRPr="00A715F5" w:rsidRDefault="00653AE5" w:rsidP="00653AE5">
            <w:pPr>
              <w:ind w:left="294" w:hanging="294"/>
              <w:rPr>
                <w:b w:val="0"/>
                <w:sz w:val="28"/>
                <w:szCs w:val="40"/>
              </w:rPr>
            </w:pPr>
            <w:r w:rsidRPr="00A715F5">
              <w:rPr>
                <w:sz w:val="28"/>
                <w:szCs w:val="40"/>
              </w:rPr>
              <w:t>People</w:t>
            </w:r>
            <w:r>
              <w:rPr>
                <w:sz w:val="28"/>
                <w:szCs w:val="40"/>
              </w:rPr>
              <w:t>:</w:t>
            </w:r>
          </w:p>
          <w:p w:rsidR="00653AE5" w:rsidRPr="00653AE5" w:rsidRDefault="003B237E" w:rsidP="00653AE5">
            <w:pPr>
              <w:pStyle w:val="ListParagraph"/>
              <w:numPr>
                <w:ilvl w:val="0"/>
                <w:numId w:val="21"/>
              </w:numPr>
              <w:rPr>
                <w:b w:val="0"/>
                <w:szCs w:val="40"/>
              </w:rPr>
            </w:pPr>
            <w:r>
              <w:rPr>
                <w:b w:val="0"/>
                <w:szCs w:val="40"/>
              </w:rPr>
              <w:t>Experience of managing a multi-functional finance team</w:t>
            </w:r>
            <w:r w:rsidR="00653AE5" w:rsidRPr="00653AE5">
              <w:rPr>
                <w:b w:val="0"/>
                <w:szCs w:val="40"/>
              </w:rPr>
              <w:t>.</w:t>
            </w:r>
          </w:p>
          <w:p w:rsidR="00653AE5" w:rsidRPr="00653AE5" w:rsidRDefault="00653AE5" w:rsidP="00653AE5">
            <w:pPr>
              <w:numPr>
                <w:ilvl w:val="0"/>
                <w:numId w:val="17"/>
              </w:numPr>
              <w:ind w:left="360"/>
              <w:rPr>
                <w:b w:val="0"/>
                <w:szCs w:val="40"/>
              </w:rPr>
            </w:pPr>
            <w:r w:rsidRPr="00653AE5">
              <w:rPr>
                <w:b w:val="0"/>
                <w:szCs w:val="40"/>
              </w:rPr>
              <w:t>Experience of prioritising, planning and organising workloads to manage expectations and deadlines.</w:t>
            </w:r>
          </w:p>
          <w:p w:rsidR="00653AE5" w:rsidRPr="00653AE5" w:rsidRDefault="00653AE5" w:rsidP="00653AE5">
            <w:pPr>
              <w:numPr>
                <w:ilvl w:val="0"/>
                <w:numId w:val="17"/>
              </w:numPr>
              <w:ind w:left="360"/>
              <w:rPr>
                <w:b w:val="0"/>
                <w:szCs w:val="40"/>
              </w:rPr>
            </w:pPr>
            <w:r w:rsidRPr="00653AE5">
              <w:rPr>
                <w:b w:val="0"/>
                <w:szCs w:val="40"/>
              </w:rPr>
              <w:t>Experience of managing people including appraisals, performance management, disciplinary, recruitment and selection.</w:t>
            </w:r>
          </w:p>
          <w:p w:rsidR="00653AE5" w:rsidRPr="00653AE5" w:rsidRDefault="00653AE5" w:rsidP="00653AE5">
            <w:pPr>
              <w:ind w:left="294" w:hanging="294"/>
              <w:rPr>
                <w:b w:val="0"/>
                <w:sz w:val="24"/>
                <w:szCs w:val="40"/>
              </w:rPr>
            </w:pPr>
          </w:p>
          <w:p w:rsidR="00653AE5" w:rsidRPr="00A715F5" w:rsidRDefault="00653AE5" w:rsidP="00653AE5">
            <w:pPr>
              <w:ind w:left="294" w:hanging="294"/>
              <w:rPr>
                <w:b w:val="0"/>
                <w:sz w:val="28"/>
                <w:szCs w:val="40"/>
              </w:rPr>
            </w:pPr>
            <w:r w:rsidRPr="00A715F5">
              <w:rPr>
                <w:sz w:val="28"/>
                <w:szCs w:val="40"/>
              </w:rPr>
              <w:t>Technical</w:t>
            </w:r>
            <w:r>
              <w:rPr>
                <w:sz w:val="28"/>
                <w:szCs w:val="40"/>
              </w:rPr>
              <w:t>:</w:t>
            </w:r>
          </w:p>
          <w:p w:rsidR="003B237E" w:rsidRDefault="003B237E" w:rsidP="00653AE5">
            <w:pPr>
              <w:pStyle w:val="ListParagraph"/>
              <w:numPr>
                <w:ilvl w:val="0"/>
                <w:numId w:val="21"/>
              </w:numPr>
              <w:rPr>
                <w:b w:val="0"/>
                <w:szCs w:val="40"/>
              </w:rPr>
            </w:pPr>
            <w:r>
              <w:rPr>
                <w:b w:val="0"/>
                <w:szCs w:val="40"/>
              </w:rPr>
              <w:t>Proficient in producing monthly financial monitoring reports for a variety of audiences.</w:t>
            </w:r>
          </w:p>
          <w:p w:rsidR="003B237E" w:rsidRDefault="003B237E" w:rsidP="00653AE5">
            <w:pPr>
              <w:pStyle w:val="ListParagraph"/>
              <w:numPr>
                <w:ilvl w:val="0"/>
                <w:numId w:val="21"/>
              </w:numPr>
              <w:rPr>
                <w:b w:val="0"/>
                <w:szCs w:val="40"/>
              </w:rPr>
            </w:pPr>
            <w:r>
              <w:rPr>
                <w:b w:val="0"/>
                <w:szCs w:val="40"/>
              </w:rPr>
              <w:t>Proficient in the use of accounting software</w:t>
            </w:r>
            <w:r w:rsidR="00AA5364">
              <w:rPr>
                <w:b w:val="0"/>
                <w:szCs w:val="40"/>
              </w:rPr>
              <w:t>.</w:t>
            </w:r>
          </w:p>
          <w:p w:rsidR="00653AE5" w:rsidRPr="00653AE5" w:rsidRDefault="003B237E" w:rsidP="00653AE5">
            <w:pPr>
              <w:pStyle w:val="ListParagraph"/>
              <w:numPr>
                <w:ilvl w:val="0"/>
                <w:numId w:val="21"/>
              </w:numPr>
              <w:rPr>
                <w:b w:val="0"/>
                <w:szCs w:val="40"/>
              </w:rPr>
            </w:pPr>
            <w:r>
              <w:rPr>
                <w:b w:val="0"/>
                <w:szCs w:val="40"/>
              </w:rPr>
              <w:t>Proficient in the use of Microsoft office</w:t>
            </w:r>
            <w:r w:rsidR="00AA5364">
              <w:rPr>
                <w:b w:val="0"/>
                <w:szCs w:val="40"/>
              </w:rPr>
              <w:t>.</w:t>
            </w:r>
          </w:p>
          <w:p w:rsidR="00653AE5" w:rsidRPr="00653AE5" w:rsidRDefault="00653AE5" w:rsidP="00653AE5">
            <w:pPr>
              <w:numPr>
                <w:ilvl w:val="0"/>
                <w:numId w:val="17"/>
              </w:numPr>
              <w:ind w:left="360"/>
              <w:rPr>
                <w:b w:val="0"/>
                <w:szCs w:val="40"/>
              </w:rPr>
            </w:pPr>
            <w:r w:rsidRPr="00653AE5">
              <w:rPr>
                <w:b w:val="0"/>
                <w:szCs w:val="40"/>
              </w:rPr>
              <w:t>Demonstrable experience of managing and championing change successfully</w:t>
            </w:r>
          </w:p>
          <w:p w:rsidR="00653AE5" w:rsidRPr="00653AE5" w:rsidRDefault="00653AE5" w:rsidP="00653AE5">
            <w:pPr>
              <w:numPr>
                <w:ilvl w:val="0"/>
                <w:numId w:val="17"/>
              </w:numPr>
              <w:ind w:left="360"/>
              <w:rPr>
                <w:b w:val="0"/>
                <w:szCs w:val="40"/>
              </w:rPr>
            </w:pPr>
            <w:r w:rsidRPr="00653AE5">
              <w:rPr>
                <w:b w:val="0"/>
                <w:szCs w:val="40"/>
              </w:rPr>
              <w:t>Strong communication skills with the proven ability to influence, negotiate and challenge.</w:t>
            </w:r>
          </w:p>
          <w:p w:rsidR="00653AE5" w:rsidRPr="00653AE5" w:rsidRDefault="00653AE5" w:rsidP="00653AE5">
            <w:pPr>
              <w:numPr>
                <w:ilvl w:val="0"/>
                <w:numId w:val="17"/>
              </w:numPr>
              <w:ind w:left="360"/>
              <w:rPr>
                <w:b w:val="0"/>
                <w:szCs w:val="40"/>
              </w:rPr>
            </w:pPr>
            <w:r w:rsidRPr="00653AE5">
              <w:rPr>
                <w:b w:val="0"/>
                <w:szCs w:val="40"/>
              </w:rPr>
              <w:t>Experience of making compelling business cases/ reports to a range of audiences.</w:t>
            </w:r>
          </w:p>
          <w:p w:rsidR="00653AE5" w:rsidRPr="00653AE5" w:rsidRDefault="00653AE5" w:rsidP="00653AE5">
            <w:pPr>
              <w:ind w:left="294" w:hanging="294"/>
              <w:rPr>
                <w:b w:val="0"/>
                <w:sz w:val="24"/>
                <w:szCs w:val="40"/>
              </w:rPr>
            </w:pPr>
          </w:p>
          <w:p w:rsidR="00653AE5" w:rsidRPr="00653AE5" w:rsidRDefault="00653AE5" w:rsidP="00653AE5">
            <w:pPr>
              <w:ind w:left="294" w:hanging="294"/>
              <w:rPr>
                <w:b w:val="0"/>
                <w:sz w:val="24"/>
                <w:szCs w:val="40"/>
                <w:u w:val="single"/>
              </w:rPr>
            </w:pPr>
            <w:r w:rsidRPr="00653AE5">
              <w:rPr>
                <w:sz w:val="28"/>
                <w:szCs w:val="40"/>
              </w:rPr>
              <w:t>Financial</w:t>
            </w:r>
            <w:r>
              <w:rPr>
                <w:sz w:val="28"/>
                <w:szCs w:val="40"/>
              </w:rPr>
              <w:t>:</w:t>
            </w:r>
          </w:p>
          <w:p w:rsidR="00653AE5" w:rsidRPr="00653AE5" w:rsidRDefault="00653AE5" w:rsidP="00653AE5">
            <w:pPr>
              <w:numPr>
                <w:ilvl w:val="0"/>
                <w:numId w:val="17"/>
              </w:numPr>
              <w:ind w:left="360"/>
              <w:rPr>
                <w:b w:val="0"/>
                <w:szCs w:val="40"/>
              </w:rPr>
            </w:pPr>
            <w:r w:rsidRPr="00653AE5">
              <w:rPr>
                <w:b w:val="0"/>
                <w:szCs w:val="40"/>
              </w:rPr>
              <w:t>Demonstrable experience of successfully managing budgets.</w:t>
            </w:r>
          </w:p>
          <w:p w:rsidR="00653AE5" w:rsidRPr="00653AE5" w:rsidRDefault="00653AE5" w:rsidP="00653AE5">
            <w:pPr>
              <w:pStyle w:val="ListParagraph"/>
              <w:ind w:left="360"/>
              <w:rPr>
                <w:b w:val="0"/>
                <w:szCs w:val="40"/>
              </w:rPr>
            </w:pPr>
          </w:p>
          <w:p w:rsidR="00653AE5" w:rsidRPr="00A715F5" w:rsidRDefault="00653AE5" w:rsidP="00653AE5">
            <w:pPr>
              <w:ind w:left="294" w:hanging="294"/>
              <w:rPr>
                <w:b w:val="0"/>
                <w:sz w:val="28"/>
                <w:szCs w:val="40"/>
              </w:rPr>
            </w:pPr>
            <w:r w:rsidRPr="00A715F5">
              <w:rPr>
                <w:sz w:val="28"/>
                <w:szCs w:val="40"/>
              </w:rPr>
              <w:t>Impact &amp; Influence</w:t>
            </w:r>
            <w:r>
              <w:rPr>
                <w:sz w:val="28"/>
                <w:szCs w:val="40"/>
              </w:rPr>
              <w:t>:</w:t>
            </w:r>
          </w:p>
          <w:p w:rsidR="00653AE5" w:rsidRPr="00653AE5" w:rsidRDefault="00653AE5" w:rsidP="00653AE5">
            <w:pPr>
              <w:numPr>
                <w:ilvl w:val="0"/>
                <w:numId w:val="17"/>
              </w:numPr>
              <w:ind w:left="360"/>
              <w:rPr>
                <w:b w:val="0"/>
                <w:szCs w:val="40"/>
              </w:rPr>
            </w:pPr>
            <w:r w:rsidRPr="00653AE5">
              <w:rPr>
                <w:b w:val="0"/>
                <w:szCs w:val="40"/>
              </w:rPr>
              <w:t>Proven experience of confidently and professionally conveying information both written and oral in a clear, concise and persuasive style.</w:t>
            </w:r>
          </w:p>
          <w:p w:rsidR="00653AE5" w:rsidRPr="00653AE5" w:rsidRDefault="00653AE5" w:rsidP="00653AE5">
            <w:pPr>
              <w:numPr>
                <w:ilvl w:val="0"/>
                <w:numId w:val="17"/>
              </w:numPr>
              <w:ind w:left="360"/>
              <w:rPr>
                <w:b w:val="0"/>
                <w:szCs w:val="40"/>
              </w:rPr>
            </w:pPr>
            <w:r w:rsidRPr="00653AE5">
              <w:rPr>
                <w:b w:val="0"/>
                <w:szCs w:val="40"/>
              </w:rPr>
              <w:t>Comprehensive experience of leading, negotiating and influencing stakeholders.</w:t>
            </w:r>
          </w:p>
          <w:p w:rsidR="00653AE5" w:rsidRPr="00653AE5" w:rsidRDefault="00653AE5" w:rsidP="00653AE5">
            <w:pPr>
              <w:numPr>
                <w:ilvl w:val="0"/>
                <w:numId w:val="17"/>
              </w:numPr>
              <w:ind w:left="360"/>
              <w:rPr>
                <w:b w:val="0"/>
                <w:szCs w:val="40"/>
              </w:rPr>
            </w:pPr>
            <w:r w:rsidRPr="00653AE5">
              <w:rPr>
                <w:b w:val="0"/>
                <w:szCs w:val="40"/>
              </w:rPr>
              <w:t xml:space="preserve">Experienced in forming and developing effective senior level working relationships with Members, Government and partner organisations to achieve the best outcomes for the organisation. </w:t>
            </w:r>
          </w:p>
          <w:p w:rsidR="00653AE5" w:rsidRPr="00653AE5" w:rsidRDefault="00653AE5" w:rsidP="00653AE5">
            <w:pPr>
              <w:numPr>
                <w:ilvl w:val="0"/>
                <w:numId w:val="17"/>
              </w:numPr>
              <w:ind w:left="360"/>
              <w:rPr>
                <w:b w:val="0"/>
                <w:szCs w:val="40"/>
              </w:rPr>
            </w:pPr>
            <w:r w:rsidRPr="00653AE5">
              <w:rPr>
                <w:b w:val="0"/>
                <w:szCs w:val="40"/>
              </w:rPr>
              <w:t>Comprehensive experience of providing leadership in a complex public-private sector partnership context.</w:t>
            </w:r>
          </w:p>
          <w:p w:rsidR="00653AE5" w:rsidRPr="00A715F5" w:rsidRDefault="00653AE5" w:rsidP="00823F80">
            <w:pPr>
              <w:ind w:left="360"/>
              <w:rPr>
                <w:rFonts w:asciiTheme="minorHAnsi" w:hAnsiTheme="minorHAnsi"/>
                <w:szCs w:val="40"/>
              </w:rPr>
            </w:pPr>
          </w:p>
          <w:p w:rsidR="00653AE5" w:rsidRDefault="00653AE5" w:rsidP="00823F80">
            <w:pPr>
              <w:ind w:left="294" w:hanging="294"/>
              <w:rPr>
                <w:b w:val="0"/>
                <w:sz w:val="24"/>
                <w:szCs w:val="40"/>
              </w:rPr>
            </w:pPr>
          </w:p>
          <w:p w:rsidR="00653AE5" w:rsidRDefault="00653AE5" w:rsidP="00823F80">
            <w:pPr>
              <w:ind w:left="340" w:hanging="340"/>
              <w:rPr>
                <w:b w:val="0"/>
              </w:rPr>
            </w:pPr>
          </w:p>
          <w:p w:rsidR="00653AE5" w:rsidRPr="00674335" w:rsidRDefault="00653AE5" w:rsidP="00823F80">
            <w:pPr>
              <w:rPr>
                <w:rFonts w:asciiTheme="minorHAnsi" w:hAnsiTheme="minorHAnsi"/>
                <w:i/>
                <w:szCs w:val="40"/>
              </w:rPr>
            </w:pPr>
          </w:p>
        </w:tc>
      </w:tr>
    </w:tbl>
    <w:p w:rsidR="00653AE5" w:rsidRDefault="00653AE5" w:rsidP="00BA3D15">
      <w:pPr>
        <w:rPr>
          <w:rFonts w:asciiTheme="minorHAnsi" w:hAnsiTheme="minorHAnsi"/>
          <w:i/>
          <w:sz w:val="20"/>
          <w:szCs w:val="40"/>
        </w:rPr>
      </w:pPr>
    </w:p>
    <w:tbl>
      <w:tblPr>
        <w:tblStyle w:val="ListTable3Accent3"/>
        <w:tblW w:w="0" w:type="auto"/>
        <w:tblLook w:val="04A0" w:firstRow="1" w:lastRow="0" w:firstColumn="1" w:lastColumn="0" w:noHBand="0" w:noVBand="1"/>
      </w:tblPr>
      <w:tblGrid>
        <w:gridCol w:w="10456"/>
      </w:tblGrid>
      <w:tr w:rsidR="00653AE5" w:rsidTr="00823F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tcBorders>
              <w:top w:val="single" w:sz="4" w:space="0" w:color="auto"/>
              <w:left w:val="single" w:sz="4" w:space="0" w:color="auto"/>
              <w:bottom w:val="single" w:sz="4" w:space="0" w:color="auto"/>
              <w:right w:val="single" w:sz="4" w:space="0" w:color="auto"/>
            </w:tcBorders>
          </w:tcPr>
          <w:p w:rsidR="00653AE5" w:rsidRPr="00A715F5" w:rsidRDefault="00653AE5" w:rsidP="00823F80">
            <w:pPr>
              <w:jc w:val="center"/>
            </w:pPr>
            <w:r>
              <w:rPr>
                <w:rFonts w:asciiTheme="minorHAnsi" w:hAnsiTheme="minorHAnsi"/>
                <w:color w:val="FFFFFF"/>
                <w:sz w:val="32"/>
                <w:szCs w:val="40"/>
              </w:rPr>
              <w:t>OUR VALUE &amp; BEHAVIOURS</w:t>
            </w:r>
          </w:p>
        </w:tc>
      </w:tr>
      <w:tr w:rsidR="00653AE5" w:rsidTr="00823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auto"/>
              <w:left w:val="single" w:sz="4" w:space="0" w:color="9BBB59" w:themeColor="accent3"/>
              <w:right w:val="single" w:sz="4" w:space="0" w:color="9BBB59" w:themeColor="accent3"/>
            </w:tcBorders>
            <w:shd w:val="clear" w:color="auto" w:fill="EAF1DD" w:themeFill="accent3" w:themeFillTint="33"/>
          </w:tcPr>
          <w:p w:rsidR="00653AE5" w:rsidRPr="00A715F5" w:rsidRDefault="00653AE5" w:rsidP="00823F80">
            <w:pPr>
              <w:rPr>
                <w:b w:val="0"/>
              </w:rPr>
            </w:pPr>
            <w:r w:rsidRPr="00A715F5">
              <w:rPr>
                <w:rFonts w:asciiTheme="minorHAnsi" w:hAnsiTheme="minorHAnsi"/>
                <w:b w:val="0"/>
                <w:szCs w:val="40"/>
              </w:rPr>
              <w:t>We are proud of our culture, which is supported by our values and behaviours.  You’ll want to get the full picture of how we work together to achieve our shared Vision, you can find these on our website.</w:t>
            </w:r>
          </w:p>
        </w:tc>
      </w:tr>
    </w:tbl>
    <w:p w:rsidR="00B75A38" w:rsidRDefault="00B75A38">
      <w:pPr>
        <w:rPr>
          <w:rFonts w:asciiTheme="minorHAnsi" w:hAnsiTheme="minorHAnsi"/>
          <w:i/>
          <w:sz w:val="20"/>
          <w:szCs w:val="40"/>
        </w:rPr>
      </w:pPr>
    </w:p>
    <w:p w:rsidR="0040052D" w:rsidRPr="0040052D" w:rsidRDefault="0040052D">
      <w:pPr>
        <w:jc w:val="center"/>
        <w:rPr>
          <w:rFonts w:asciiTheme="minorHAnsi" w:hAnsiTheme="minorHAnsi"/>
          <w:sz w:val="20"/>
          <w:szCs w:val="40"/>
        </w:rPr>
      </w:pPr>
    </w:p>
    <w:sectPr w:rsidR="0040052D" w:rsidRPr="0040052D" w:rsidSect="00E80AA7">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E0" w:rsidRDefault="001658E0" w:rsidP="00E80AA7">
      <w:r>
        <w:separator/>
      </w:r>
    </w:p>
  </w:endnote>
  <w:endnote w:type="continuationSeparator" w:id="0">
    <w:p w:rsidR="001658E0" w:rsidRDefault="001658E0" w:rsidP="00E8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27" w:rsidRDefault="00F71C27" w:rsidP="0008002D">
    <w:pPr>
      <w:pStyle w:val="Footer"/>
      <w:numPr>
        <w:ilvl w:val="0"/>
        <w:numId w:val="19"/>
      </w:numPr>
      <w:jc w:val="right"/>
    </w:pPr>
    <w:r w:rsidRPr="00F71C27">
      <w:rPr>
        <w:i/>
        <w:sz w:val="20"/>
      </w:rPr>
      <w:t>= Core element</w:t>
    </w:r>
    <w:r w:rsidRPr="00F71C27">
      <w:rPr>
        <w:sz w:val="20"/>
      </w:rPr>
      <w:t xml:space="preserve"> </w:t>
    </w:r>
    <w:r>
      <w:tab/>
    </w:r>
    <w:r>
      <w:tab/>
    </w:r>
    <w:r>
      <w:tab/>
    </w:r>
    <w:sdt>
      <w:sdtPr>
        <w:id w:val="993073402"/>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502531">
          <w:rPr>
            <w:noProof/>
          </w:rPr>
          <w:t>1</w:t>
        </w:r>
        <w:r>
          <w:rPr>
            <w:noProof/>
          </w:rPr>
          <w:fldChar w:fldCharType="end"/>
        </w:r>
      </w:sdtContent>
    </w:sdt>
  </w:p>
  <w:p w:rsidR="00F0116A" w:rsidRDefault="00653AE5" w:rsidP="00653AE5">
    <w:pPr>
      <w:jc w:val="right"/>
    </w:pPr>
    <w:r>
      <w:t>November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E0" w:rsidRDefault="001658E0" w:rsidP="00E80AA7">
      <w:r>
        <w:separator/>
      </w:r>
    </w:p>
  </w:footnote>
  <w:footnote w:type="continuationSeparator" w:id="0">
    <w:p w:rsidR="001658E0" w:rsidRDefault="001658E0" w:rsidP="00E80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A7" w:rsidRDefault="00F67A2F" w:rsidP="00C012C7">
    <w:pPr>
      <w:pStyle w:val="Header"/>
      <w:ind w:left="7200" w:hanging="6480"/>
    </w:pPr>
    <w:r>
      <w:rPr>
        <w:rFonts w:ascii="Arial" w:hAnsi="Arial" w:cs="Arial"/>
        <w:b/>
        <w:noProof/>
        <w:sz w:val="32"/>
        <w:lang w:eastAsia="en-GB"/>
      </w:rPr>
      <w:drawing>
        <wp:inline distT="0" distB="0" distL="0" distR="0" wp14:anchorId="49F144B9" wp14:editId="47E64EEA">
          <wp:extent cx="1685925" cy="508635"/>
          <wp:effectExtent l="0" t="0" r="9525" b="5715"/>
          <wp:docPr id="1" name="Picture 1" descr="WYCA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CA Logo -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08635"/>
                  </a:xfrm>
                  <a:prstGeom prst="rect">
                    <a:avLst/>
                  </a:prstGeom>
                  <a:noFill/>
                  <a:ln>
                    <a:noFill/>
                  </a:ln>
                </pic:spPr>
              </pic:pic>
            </a:graphicData>
          </a:graphic>
        </wp:inline>
      </w:drawing>
    </w:r>
    <w:r w:rsidR="00E80AA7">
      <w:tab/>
    </w:r>
    <w:r w:rsidR="00E80AA7">
      <w:tab/>
      <w:t>Brand Logo</w:t>
    </w:r>
    <w:r w:rsidR="00C012C7">
      <w:t>s</w:t>
    </w:r>
    <w:r w:rsidR="00E80AA7">
      <w:t xml:space="preserve"> as required </w:t>
    </w:r>
    <w:r w:rsidR="00C012C7">
      <w:t>to meet recruitment</w:t>
    </w:r>
    <w:r w:rsidR="00E80AA7">
      <w:t xml:space="preserve"> funding</w:t>
    </w:r>
    <w:r w:rsidR="00C012C7">
      <w:t xml:space="preserve">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5C9"/>
    <w:multiLevelType w:val="hybridMultilevel"/>
    <w:tmpl w:val="DD628C32"/>
    <w:lvl w:ilvl="0" w:tplc="08090001">
      <w:start w:val="1"/>
      <w:numFmt w:val="bullet"/>
      <w:lvlText w:val=""/>
      <w:lvlJc w:val="left"/>
      <w:pPr>
        <w:ind w:left="142" w:hanging="360"/>
      </w:pPr>
      <w:rPr>
        <w:rFonts w:ascii="Symbol" w:hAnsi="Symbol" w:hint="default"/>
      </w:rPr>
    </w:lvl>
    <w:lvl w:ilvl="1" w:tplc="08090003">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
    <w:nsid w:val="057D49B2"/>
    <w:multiLevelType w:val="hybridMultilevel"/>
    <w:tmpl w:val="0D165A4C"/>
    <w:lvl w:ilvl="0" w:tplc="26CCAED4">
      <w:start w:val="1"/>
      <w:numFmt w:val="bullet"/>
      <w:lvlText w:val="©"/>
      <w:lvlJc w:val="left"/>
      <w:pPr>
        <w:ind w:left="786" w:hanging="360"/>
      </w:pPr>
      <w:rPr>
        <w:rFonts w:ascii="Calibri" w:hAnsi="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07BE331D"/>
    <w:multiLevelType w:val="hybridMultilevel"/>
    <w:tmpl w:val="53EE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D4AD7"/>
    <w:multiLevelType w:val="hybridMultilevel"/>
    <w:tmpl w:val="E2BA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41C85"/>
    <w:multiLevelType w:val="hybridMultilevel"/>
    <w:tmpl w:val="B9E8745C"/>
    <w:lvl w:ilvl="0" w:tplc="26CCAED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3777BD"/>
    <w:multiLevelType w:val="hybridMultilevel"/>
    <w:tmpl w:val="ABDA4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CE129D"/>
    <w:multiLevelType w:val="hybridMultilevel"/>
    <w:tmpl w:val="8692FA34"/>
    <w:lvl w:ilvl="0" w:tplc="26CCAED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D32F99"/>
    <w:multiLevelType w:val="hybridMultilevel"/>
    <w:tmpl w:val="83F004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D90A3C"/>
    <w:multiLevelType w:val="hybridMultilevel"/>
    <w:tmpl w:val="89EC8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E93AB0"/>
    <w:multiLevelType w:val="hybridMultilevel"/>
    <w:tmpl w:val="D3C2703C"/>
    <w:lvl w:ilvl="0" w:tplc="26CCAED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843F07"/>
    <w:multiLevelType w:val="hybridMultilevel"/>
    <w:tmpl w:val="5C70C540"/>
    <w:lvl w:ilvl="0" w:tplc="26CCAED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CD45A1"/>
    <w:multiLevelType w:val="hybridMultilevel"/>
    <w:tmpl w:val="D82EDD54"/>
    <w:lvl w:ilvl="0" w:tplc="26CCAED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955CF7"/>
    <w:multiLevelType w:val="hybridMultilevel"/>
    <w:tmpl w:val="3E769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943B44"/>
    <w:multiLevelType w:val="hybridMultilevel"/>
    <w:tmpl w:val="B936E604"/>
    <w:lvl w:ilvl="0" w:tplc="26CCAED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D54A83"/>
    <w:multiLevelType w:val="singleLevel"/>
    <w:tmpl w:val="3D766668"/>
    <w:lvl w:ilvl="0">
      <w:start w:val="1"/>
      <w:numFmt w:val="decimal"/>
      <w:lvlText w:val="%1."/>
      <w:lvlJc w:val="left"/>
      <w:pPr>
        <w:tabs>
          <w:tab w:val="num" w:pos="360"/>
        </w:tabs>
        <w:ind w:left="360" w:hanging="360"/>
      </w:pPr>
      <w:rPr>
        <w:rFonts w:hint="default"/>
        <w:b/>
      </w:rPr>
    </w:lvl>
  </w:abstractNum>
  <w:abstractNum w:abstractNumId="15">
    <w:nsid w:val="416D37FE"/>
    <w:multiLevelType w:val="hybridMultilevel"/>
    <w:tmpl w:val="845A0C1A"/>
    <w:lvl w:ilvl="0" w:tplc="26CCAED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612A86"/>
    <w:multiLevelType w:val="hybridMultilevel"/>
    <w:tmpl w:val="0B725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4335F0E"/>
    <w:multiLevelType w:val="hybridMultilevel"/>
    <w:tmpl w:val="0976474A"/>
    <w:lvl w:ilvl="0" w:tplc="26CCAED4">
      <w:start w:val="1"/>
      <w:numFmt w:val="bullet"/>
      <w:lvlText w:val="©"/>
      <w:lvlJc w:val="left"/>
      <w:pPr>
        <w:ind w:left="786" w:hanging="360"/>
      </w:pPr>
      <w:rPr>
        <w:rFonts w:ascii="Calibri" w:hAnsi="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5DB35677"/>
    <w:multiLevelType w:val="hybridMultilevel"/>
    <w:tmpl w:val="94C85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F7A0A05"/>
    <w:multiLevelType w:val="hybridMultilevel"/>
    <w:tmpl w:val="3CB8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BC621A"/>
    <w:multiLevelType w:val="hybridMultilevel"/>
    <w:tmpl w:val="8EC6E560"/>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1">
    <w:nsid w:val="6E2141FB"/>
    <w:multiLevelType w:val="hybridMultilevel"/>
    <w:tmpl w:val="D8BAEC6E"/>
    <w:lvl w:ilvl="0" w:tplc="26CCAED4">
      <w:start w:val="1"/>
      <w:numFmt w:val="bullet"/>
      <w:lvlText w:val="©"/>
      <w:lvlJc w:val="left"/>
      <w:pPr>
        <w:ind w:left="700" w:hanging="360"/>
      </w:pPr>
      <w:rPr>
        <w:rFonts w:ascii="Calibri" w:hAnsi="Calibri"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2">
    <w:nsid w:val="6E5C1A1B"/>
    <w:multiLevelType w:val="hybridMultilevel"/>
    <w:tmpl w:val="A7120B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6FCF24D1"/>
    <w:multiLevelType w:val="hybridMultilevel"/>
    <w:tmpl w:val="2B107282"/>
    <w:lvl w:ilvl="0" w:tplc="26CCAED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2460FD"/>
    <w:multiLevelType w:val="hybridMultilevel"/>
    <w:tmpl w:val="C56E8472"/>
    <w:lvl w:ilvl="0" w:tplc="26CCAED4">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3305B7F"/>
    <w:multiLevelType w:val="hybridMultilevel"/>
    <w:tmpl w:val="D8386980"/>
    <w:lvl w:ilvl="0" w:tplc="26CCAED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406EE0"/>
    <w:multiLevelType w:val="hybridMultilevel"/>
    <w:tmpl w:val="A1560010"/>
    <w:lvl w:ilvl="0" w:tplc="26CCAED4">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E960613"/>
    <w:multiLevelType w:val="hybridMultilevel"/>
    <w:tmpl w:val="DB307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6"/>
  </w:num>
  <w:num w:numId="4">
    <w:abstractNumId w:val="11"/>
  </w:num>
  <w:num w:numId="5">
    <w:abstractNumId w:val="4"/>
  </w:num>
  <w:num w:numId="6">
    <w:abstractNumId w:val="10"/>
  </w:num>
  <w:num w:numId="7">
    <w:abstractNumId w:val="12"/>
  </w:num>
  <w:num w:numId="8">
    <w:abstractNumId w:val="23"/>
  </w:num>
  <w:num w:numId="9">
    <w:abstractNumId w:val="15"/>
  </w:num>
  <w:num w:numId="10">
    <w:abstractNumId w:val="22"/>
  </w:num>
  <w:num w:numId="11">
    <w:abstractNumId w:val="9"/>
  </w:num>
  <w:num w:numId="12">
    <w:abstractNumId w:val="1"/>
  </w:num>
  <w:num w:numId="13">
    <w:abstractNumId w:val="8"/>
  </w:num>
  <w:num w:numId="14">
    <w:abstractNumId w:val="13"/>
  </w:num>
  <w:num w:numId="15">
    <w:abstractNumId w:val="26"/>
  </w:num>
  <w:num w:numId="16">
    <w:abstractNumId w:val="17"/>
  </w:num>
  <w:num w:numId="17">
    <w:abstractNumId w:val="6"/>
  </w:num>
  <w:num w:numId="18">
    <w:abstractNumId w:val="5"/>
  </w:num>
  <w:num w:numId="19">
    <w:abstractNumId w:val="25"/>
  </w:num>
  <w:num w:numId="20">
    <w:abstractNumId w:val="24"/>
  </w:num>
  <w:num w:numId="21">
    <w:abstractNumId w:val="7"/>
  </w:num>
  <w:num w:numId="22">
    <w:abstractNumId w:val="0"/>
  </w:num>
  <w:num w:numId="23">
    <w:abstractNumId w:val="19"/>
  </w:num>
  <w:num w:numId="24">
    <w:abstractNumId w:val="2"/>
  </w:num>
  <w:num w:numId="25">
    <w:abstractNumId w:val="20"/>
  </w:num>
  <w:num w:numId="26">
    <w:abstractNumId w:val="21"/>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81"/>
  <w:drawingGridVerticalSpacing w:val="18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E0"/>
    <w:rsid w:val="00014FD5"/>
    <w:rsid w:val="00051212"/>
    <w:rsid w:val="00055BE0"/>
    <w:rsid w:val="0008002D"/>
    <w:rsid w:val="000A4499"/>
    <w:rsid w:val="000B0823"/>
    <w:rsid w:val="000B433C"/>
    <w:rsid w:val="000B54D7"/>
    <w:rsid w:val="000D3B05"/>
    <w:rsid w:val="001256B9"/>
    <w:rsid w:val="001658E0"/>
    <w:rsid w:val="001823C1"/>
    <w:rsid w:val="001B0785"/>
    <w:rsid w:val="001B5930"/>
    <w:rsid w:val="00214D51"/>
    <w:rsid w:val="00260F9D"/>
    <w:rsid w:val="00263460"/>
    <w:rsid w:val="002A3432"/>
    <w:rsid w:val="002A674C"/>
    <w:rsid w:val="002A7BA0"/>
    <w:rsid w:val="002C03FE"/>
    <w:rsid w:val="002C2532"/>
    <w:rsid w:val="002C7E45"/>
    <w:rsid w:val="002F5583"/>
    <w:rsid w:val="00307A1D"/>
    <w:rsid w:val="003B237E"/>
    <w:rsid w:val="003E1AED"/>
    <w:rsid w:val="0040052D"/>
    <w:rsid w:val="00404F1B"/>
    <w:rsid w:val="004268B8"/>
    <w:rsid w:val="00430C33"/>
    <w:rsid w:val="00433300"/>
    <w:rsid w:val="00445412"/>
    <w:rsid w:val="00450F8F"/>
    <w:rsid w:val="004702B3"/>
    <w:rsid w:val="0047217F"/>
    <w:rsid w:val="004A2887"/>
    <w:rsid w:val="004A56C5"/>
    <w:rsid w:val="004A5A0B"/>
    <w:rsid w:val="004B2B7A"/>
    <w:rsid w:val="004D11DB"/>
    <w:rsid w:val="00502531"/>
    <w:rsid w:val="005245C5"/>
    <w:rsid w:val="005510B3"/>
    <w:rsid w:val="00563E1B"/>
    <w:rsid w:val="005669D2"/>
    <w:rsid w:val="005D3FDB"/>
    <w:rsid w:val="0062017E"/>
    <w:rsid w:val="00632C3C"/>
    <w:rsid w:val="0063640D"/>
    <w:rsid w:val="0064372F"/>
    <w:rsid w:val="00653AE5"/>
    <w:rsid w:val="00672B21"/>
    <w:rsid w:val="0069368D"/>
    <w:rsid w:val="006B5DD6"/>
    <w:rsid w:val="006C3566"/>
    <w:rsid w:val="006D15E9"/>
    <w:rsid w:val="00753B38"/>
    <w:rsid w:val="00755BD6"/>
    <w:rsid w:val="00775187"/>
    <w:rsid w:val="007A0288"/>
    <w:rsid w:val="007E52A5"/>
    <w:rsid w:val="007E6B4B"/>
    <w:rsid w:val="008006D5"/>
    <w:rsid w:val="00835E61"/>
    <w:rsid w:val="008444CE"/>
    <w:rsid w:val="008A0B27"/>
    <w:rsid w:val="008A4FD2"/>
    <w:rsid w:val="008C6CE0"/>
    <w:rsid w:val="008F5D75"/>
    <w:rsid w:val="00966773"/>
    <w:rsid w:val="00985761"/>
    <w:rsid w:val="009C66F5"/>
    <w:rsid w:val="009E2486"/>
    <w:rsid w:val="009E449B"/>
    <w:rsid w:val="009F18A1"/>
    <w:rsid w:val="009F3DE2"/>
    <w:rsid w:val="00A0794C"/>
    <w:rsid w:val="00A47170"/>
    <w:rsid w:val="00A55DFB"/>
    <w:rsid w:val="00AA5364"/>
    <w:rsid w:val="00AF40DB"/>
    <w:rsid w:val="00B405EA"/>
    <w:rsid w:val="00B50826"/>
    <w:rsid w:val="00B53A1B"/>
    <w:rsid w:val="00B75A38"/>
    <w:rsid w:val="00BA3D15"/>
    <w:rsid w:val="00BD5BDA"/>
    <w:rsid w:val="00BF040A"/>
    <w:rsid w:val="00BF0D25"/>
    <w:rsid w:val="00C012C7"/>
    <w:rsid w:val="00C0156F"/>
    <w:rsid w:val="00C043DF"/>
    <w:rsid w:val="00C141D5"/>
    <w:rsid w:val="00C24404"/>
    <w:rsid w:val="00C34864"/>
    <w:rsid w:val="00C3700E"/>
    <w:rsid w:val="00C47093"/>
    <w:rsid w:val="00C75078"/>
    <w:rsid w:val="00CA04E6"/>
    <w:rsid w:val="00CD1926"/>
    <w:rsid w:val="00D07E33"/>
    <w:rsid w:val="00D36384"/>
    <w:rsid w:val="00D46FC4"/>
    <w:rsid w:val="00D62DB6"/>
    <w:rsid w:val="00DA03D4"/>
    <w:rsid w:val="00DB029B"/>
    <w:rsid w:val="00DE744E"/>
    <w:rsid w:val="00DF75D8"/>
    <w:rsid w:val="00E122A9"/>
    <w:rsid w:val="00E273C7"/>
    <w:rsid w:val="00E320A8"/>
    <w:rsid w:val="00E43E3C"/>
    <w:rsid w:val="00E67BB0"/>
    <w:rsid w:val="00E80AA7"/>
    <w:rsid w:val="00E8304D"/>
    <w:rsid w:val="00E870CF"/>
    <w:rsid w:val="00ED0C3B"/>
    <w:rsid w:val="00EF604F"/>
    <w:rsid w:val="00F0116A"/>
    <w:rsid w:val="00F07218"/>
    <w:rsid w:val="00F27ACA"/>
    <w:rsid w:val="00F30789"/>
    <w:rsid w:val="00F36AF0"/>
    <w:rsid w:val="00F67A2F"/>
    <w:rsid w:val="00F71C27"/>
    <w:rsid w:val="00F849C4"/>
    <w:rsid w:val="00F95C56"/>
    <w:rsid w:val="00FB1612"/>
    <w:rsid w:val="00FE5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AA7"/>
    <w:pPr>
      <w:tabs>
        <w:tab w:val="center" w:pos="4513"/>
        <w:tab w:val="right" w:pos="9026"/>
      </w:tabs>
    </w:pPr>
  </w:style>
  <w:style w:type="character" w:customStyle="1" w:styleId="HeaderChar">
    <w:name w:val="Header Char"/>
    <w:basedOn w:val="DefaultParagraphFont"/>
    <w:link w:val="Header"/>
    <w:uiPriority w:val="99"/>
    <w:rsid w:val="00E80AA7"/>
  </w:style>
  <w:style w:type="paragraph" w:styleId="Footer">
    <w:name w:val="footer"/>
    <w:basedOn w:val="Normal"/>
    <w:link w:val="FooterChar"/>
    <w:uiPriority w:val="99"/>
    <w:unhideWhenUsed/>
    <w:rsid w:val="00E80AA7"/>
    <w:pPr>
      <w:tabs>
        <w:tab w:val="center" w:pos="4513"/>
        <w:tab w:val="right" w:pos="9026"/>
      </w:tabs>
    </w:pPr>
  </w:style>
  <w:style w:type="character" w:customStyle="1" w:styleId="FooterChar">
    <w:name w:val="Footer Char"/>
    <w:basedOn w:val="DefaultParagraphFont"/>
    <w:link w:val="Footer"/>
    <w:uiPriority w:val="99"/>
    <w:rsid w:val="00E80AA7"/>
  </w:style>
  <w:style w:type="paragraph" w:styleId="BalloonText">
    <w:name w:val="Balloon Text"/>
    <w:basedOn w:val="Normal"/>
    <w:link w:val="BalloonTextChar"/>
    <w:uiPriority w:val="99"/>
    <w:semiHidden/>
    <w:unhideWhenUsed/>
    <w:rsid w:val="00E80AA7"/>
    <w:rPr>
      <w:rFonts w:ascii="Tahoma" w:hAnsi="Tahoma" w:cs="Tahoma"/>
      <w:sz w:val="16"/>
      <w:szCs w:val="16"/>
    </w:rPr>
  </w:style>
  <w:style w:type="character" w:customStyle="1" w:styleId="BalloonTextChar">
    <w:name w:val="Balloon Text Char"/>
    <w:link w:val="BalloonText"/>
    <w:uiPriority w:val="99"/>
    <w:semiHidden/>
    <w:rsid w:val="00E80AA7"/>
    <w:rPr>
      <w:rFonts w:ascii="Tahoma" w:hAnsi="Tahoma" w:cs="Tahoma"/>
      <w:sz w:val="16"/>
      <w:szCs w:val="16"/>
    </w:rPr>
  </w:style>
  <w:style w:type="table" w:styleId="TableGrid">
    <w:name w:val="Table Grid"/>
    <w:basedOn w:val="TableNormal"/>
    <w:uiPriority w:val="59"/>
    <w:rsid w:val="00E80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300"/>
    <w:pPr>
      <w:ind w:left="720"/>
      <w:contextualSpacing/>
    </w:pPr>
  </w:style>
  <w:style w:type="table" w:styleId="LightList-Accent3">
    <w:name w:val="Light List Accent 3"/>
    <w:basedOn w:val="TableNormal"/>
    <w:uiPriority w:val="61"/>
    <w:rsid w:val="001B593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uiPriority w:val="99"/>
    <w:semiHidden/>
    <w:unhideWhenUsed/>
    <w:rsid w:val="00CD1926"/>
    <w:rPr>
      <w:sz w:val="16"/>
      <w:szCs w:val="16"/>
    </w:rPr>
  </w:style>
  <w:style w:type="paragraph" w:styleId="CommentText">
    <w:name w:val="annotation text"/>
    <w:basedOn w:val="Normal"/>
    <w:link w:val="CommentTextChar"/>
    <w:uiPriority w:val="99"/>
    <w:semiHidden/>
    <w:unhideWhenUsed/>
    <w:rsid w:val="00CD1926"/>
    <w:rPr>
      <w:rFonts w:ascii="Times New Roman" w:eastAsia="Times New Roman" w:hAnsi="Times New Roman"/>
      <w:sz w:val="20"/>
      <w:szCs w:val="20"/>
      <w:lang w:val="x-none"/>
    </w:rPr>
  </w:style>
  <w:style w:type="character" w:customStyle="1" w:styleId="CommentTextChar">
    <w:name w:val="Comment Text Char"/>
    <w:link w:val="CommentText"/>
    <w:uiPriority w:val="99"/>
    <w:semiHidden/>
    <w:rsid w:val="00CD1926"/>
    <w:rPr>
      <w:rFonts w:ascii="Times New Roman" w:eastAsia="Times New Roman" w:hAnsi="Times New Roman"/>
      <w:lang w:val="x-none" w:eastAsia="en-US"/>
    </w:rPr>
  </w:style>
  <w:style w:type="paragraph" w:styleId="NormalWeb">
    <w:name w:val="Normal (Web)"/>
    <w:basedOn w:val="Normal"/>
    <w:uiPriority w:val="99"/>
    <w:semiHidden/>
    <w:unhideWhenUsed/>
    <w:rsid w:val="00CD1926"/>
    <w:pPr>
      <w:spacing w:before="100" w:beforeAutospacing="1" w:after="100" w:afterAutospacing="1"/>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D1926"/>
    <w:rPr>
      <w:rFonts w:ascii="Calibri" w:eastAsia="Calibri" w:hAnsi="Calibri"/>
      <w:b/>
      <w:bCs/>
      <w:lang w:val="en-GB"/>
    </w:rPr>
  </w:style>
  <w:style w:type="character" w:customStyle="1" w:styleId="CommentSubjectChar">
    <w:name w:val="Comment Subject Char"/>
    <w:link w:val="CommentSubject"/>
    <w:uiPriority w:val="99"/>
    <w:semiHidden/>
    <w:rsid w:val="00CD1926"/>
    <w:rPr>
      <w:rFonts w:ascii="Times New Roman" w:eastAsia="Times New Roman" w:hAnsi="Times New Roman"/>
      <w:b/>
      <w:bCs/>
      <w:lang w:val="x-none" w:eastAsia="en-US"/>
    </w:rPr>
  </w:style>
  <w:style w:type="paragraph" w:styleId="BodyText">
    <w:name w:val="Body Text"/>
    <w:basedOn w:val="Normal"/>
    <w:link w:val="BodyTextChar"/>
    <w:uiPriority w:val="99"/>
    <w:rsid w:val="003E1AED"/>
    <w:rPr>
      <w:rFonts w:ascii="Arial" w:eastAsia="Times New Roman" w:hAnsi="Arial" w:cs="Arial"/>
      <w:i/>
      <w:iCs/>
      <w:sz w:val="20"/>
      <w:szCs w:val="20"/>
    </w:rPr>
  </w:style>
  <w:style w:type="character" w:customStyle="1" w:styleId="BodyTextChar">
    <w:name w:val="Body Text Char"/>
    <w:link w:val="BodyText"/>
    <w:uiPriority w:val="99"/>
    <w:rsid w:val="003E1AED"/>
    <w:rPr>
      <w:rFonts w:ascii="Arial" w:eastAsia="Times New Roman" w:hAnsi="Arial" w:cs="Arial"/>
      <w:i/>
      <w:iCs/>
      <w:lang w:eastAsia="en-US"/>
    </w:rPr>
  </w:style>
  <w:style w:type="character" w:styleId="PlaceholderText">
    <w:name w:val="Placeholder Text"/>
    <w:basedOn w:val="DefaultParagraphFont"/>
    <w:uiPriority w:val="99"/>
    <w:semiHidden/>
    <w:rsid w:val="00FB1612"/>
    <w:rPr>
      <w:color w:val="808080"/>
    </w:rPr>
  </w:style>
  <w:style w:type="table" w:customStyle="1" w:styleId="GridTable4Accent3">
    <w:name w:val="Grid Table 4 Accent 3"/>
    <w:basedOn w:val="TableNormal"/>
    <w:uiPriority w:val="49"/>
    <w:rsid w:val="00653AE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3">
    <w:name w:val="List Table 3 Accent 3"/>
    <w:basedOn w:val="TableNormal"/>
    <w:uiPriority w:val="48"/>
    <w:rsid w:val="00653AE5"/>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AA7"/>
    <w:pPr>
      <w:tabs>
        <w:tab w:val="center" w:pos="4513"/>
        <w:tab w:val="right" w:pos="9026"/>
      </w:tabs>
    </w:pPr>
  </w:style>
  <w:style w:type="character" w:customStyle="1" w:styleId="HeaderChar">
    <w:name w:val="Header Char"/>
    <w:basedOn w:val="DefaultParagraphFont"/>
    <w:link w:val="Header"/>
    <w:uiPriority w:val="99"/>
    <w:rsid w:val="00E80AA7"/>
  </w:style>
  <w:style w:type="paragraph" w:styleId="Footer">
    <w:name w:val="footer"/>
    <w:basedOn w:val="Normal"/>
    <w:link w:val="FooterChar"/>
    <w:uiPriority w:val="99"/>
    <w:unhideWhenUsed/>
    <w:rsid w:val="00E80AA7"/>
    <w:pPr>
      <w:tabs>
        <w:tab w:val="center" w:pos="4513"/>
        <w:tab w:val="right" w:pos="9026"/>
      </w:tabs>
    </w:pPr>
  </w:style>
  <w:style w:type="character" w:customStyle="1" w:styleId="FooterChar">
    <w:name w:val="Footer Char"/>
    <w:basedOn w:val="DefaultParagraphFont"/>
    <w:link w:val="Footer"/>
    <w:uiPriority w:val="99"/>
    <w:rsid w:val="00E80AA7"/>
  </w:style>
  <w:style w:type="paragraph" w:styleId="BalloonText">
    <w:name w:val="Balloon Text"/>
    <w:basedOn w:val="Normal"/>
    <w:link w:val="BalloonTextChar"/>
    <w:uiPriority w:val="99"/>
    <w:semiHidden/>
    <w:unhideWhenUsed/>
    <w:rsid w:val="00E80AA7"/>
    <w:rPr>
      <w:rFonts w:ascii="Tahoma" w:hAnsi="Tahoma" w:cs="Tahoma"/>
      <w:sz w:val="16"/>
      <w:szCs w:val="16"/>
    </w:rPr>
  </w:style>
  <w:style w:type="character" w:customStyle="1" w:styleId="BalloonTextChar">
    <w:name w:val="Balloon Text Char"/>
    <w:link w:val="BalloonText"/>
    <w:uiPriority w:val="99"/>
    <w:semiHidden/>
    <w:rsid w:val="00E80AA7"/>
    <w:rPr>
      <w:rFonts w:ascii="Tahoma" w:hAnsi="Tahoma" w:cs="Tahoma"/>
      <w:sz w:val="16"/>
      <w:szCs w:val="16"/>
    </w:rPr>
  </w:style>
  <w:style w:type="table" w:styleId="TableGrid">
    <w:name w:val="Table Grid"/>
    <w:basedOn w:val="TableNormal"/>
    <w:uiPriority w:val="59"/>
    <w:rsid w:val="00E80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300"/>
    <w:pPr>
      <w:ind w:left="720"/>
      <w:contextualSpacing/>
    </w:pPr>
  </w:style>
  <w:style w:type="table" w:styleId="LightList-Accent3">
    <w:name w:val="Light List Accent 3"/>
    <w:basedOn w:val="TableNormal"/>
    <w:uiPriority w:val="61"/>
    <w:rsid w:val="001B593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uiPriority w:val="99"/>
    <w:semiHidden/>
    <w:unhideWhenUsed/>
    <w:rsid w:val="00CD1926"/>
    <w:rPr>
      <w:sz w:val="16"/>
      <w:szCs w:val="16"/>
    </w:rPr>
  </w:style>
  <w:style w:type="paragraph" w:styleId="CommentText">
    <w:name w:val="annotation text"/>
    <w:basedOn w:val="Normal"/>
    <w:link w:val="CommentTextChar"/>
    <w:uiPriority w:val="99"/>
    <w:semiHidden/>
    <w:unhideWhenUsed/>
    <w:rsid w:val="00CD1926"/>
    <w:rPr>
      <w:rFonts w:ascii="Times New Roman" w:eastAsia="Times New Roman" w:hAnsi="Times New Roman"/>
      <w:sz w:val="20"/>
      <w:szCs w:val="20"/>
      <w:lang w:val="x-none"/>
    </w:rPr>
  </w:style>
  <w:style w:type="character" w:customStyle="1" w:styleId="CommentTextChar">
    <w:name w:val="Comment Text Char"/>
    <w:link w:val="CommentText"/>
    <w:uiPriority w:val="99"/>
    <w:semiHidden/>
    <w:rsid w:val="00CD1926"/>
    <w:rPr>
      <w:rFonts w:ascii="Times New Roman" w:eastAsia="Times New Roman" w:hAnsi="Times New Roman"/>
      <w:lang w:val="x-none" w:eastAsia="en-US"/>
    </w:rPr>
  </w:style>
  <w:style w:type="paragraph" w:styleId="NormalWeb">
    <w:name w:val="Normal (Web)"/>
    <w:basedOn w:val="Normal"/>
    <w:uiPriority w:val="99"/>
    <w:semiHidden/>
    <w:unhideWhenUsed/>
    <w:rsid w:val="00CD1926"/>
    <w:pPr>
      <w:spacing w:before="100" w:beforeAutospacing="1" w:after="100" w:afterAutospacing="1"/>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D1926"/>
    <w:rPr>
      <w:rFonts w:ascii="Calibri" w:eastAsia="Calibri" w:hAnsi="Calibri"/>
      <w:b/>
      <w:bCs/>
      <w:lang w:val="en-GB"/>
    </w:rPr>
  </w:style>
  <w:style w:type="character" w:customStyle="1" w:styleId="CommentSubjectChar">
    <w:name w:val="Comment Subject Char"/>
    <w:link w:val="CommentSubject"/>
    <w:uiPriority w:val="99"/>
    <w:semiHidden/>
    <w:rsid w:val="00CD1926"/>
    <w:rPr>
      <w:rFonts w:ascii="Times New Roman" w:eastAsia="Times New Roman" w:hAnsi="Times New Roman"/>
      <w:b/>
      <w:bCs/>
      <w:lang w:val="x-none" w:eastAsia="en-US"/>
    </w:rPr>
  </w:style>
  <w:style w:type="paragraph" w:styleId="BodyText">
    <w:name w:val="Body Text"/>
    <w:basedOn w:val="Normal"/>
    <w:link w:val="BodyTextChar"/>
    <w:uiPriority w:val="99"/>
    <w:rsid w:val="003E1AED"/>
    <w:rPr>
      <w:rFonts w:ascii="Arial" w:eastAsia="Times New Roman" w:hAnsi="Arial" w:cs="Arial"/>
      <w:i/>
      <w:iCs/>
      <w:sz w:val="20"/>
      <w:szCs w:val="20"/>
    </w:rPr>
  </w:style>
  <w:style w:type="character" w:customStyle="1" w:styleId="BodyTextChar">
    <w:name w:val="Body Text Char"/>
    <w:link w:val="BodyText"/>
    <w:uiPriority w:val="99"/>
    <w:rsid w:val="003E1AED"/>
    <w:rPr>
      <w:rFonts w:ascii="Arial" w:eastAsia="Times New Roman" w:hAnsi="Arial" w:cs="Arial"/>
      <w:i/>
      <w:iCs/>
      <w:lang w:eastAsia="en-US"/>
    </w:rPr>
  </w:style>
  <w:style w:type="character" w:styleId="PlaceholderText">
    <w:name w:val="Placeholder Text"/>
    <w:basedOn w:val="DefaultParagraphFont"/>
    <w:uiPriority w:val="99"/>
    <w:semiHidden/>
    <w:rsid w:val="00FB1612"/>
    <w:rPr>
      <w:color w:val="808080"/>
    </w:rPr>
  </w:style>
  <w:style w:type="table" w:customStyle="1" w:styleId="GridTable4Accent3">
    <w:name w:val="Grid Table 4 Accent 3"/>
    <w:basedOn w:val="TableNormal"/>
    <w:uiPriority w:val="49"/>
    <w:rsid w:val="00653AE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3">
    <w:name w:val="List Table 3 Accent 3"/>
    <w:basedOn w:val="TableNormal"/>
    <w:uiPriority w:val="48"/>
    <w:rsid w:val="00653AE5"/>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834">
      <w:bodyDiv w:val="1"/>
      <w:marLeft w:val="0"/>
      <w:marRight w:val="0"/>
      <w:marTop w:val="0"/>
      <w:marBottom w:val="0"/>
      <w:divBdr>
        <w:top w:val="none" w:sz="0" w:space="0" w:color="auto"/>
        <w:left w:val="none" w:sz="0" w:space="0" w:color="auto"/>
        <w:bottom w:val="none" w:sz="0" w:space="0" w:color="auto"/>
        <w:right w:val="none" w:sz="0" w:space="0" w:color="auto"/>
      </w:divBdr>
    </w:div>
    <w:div w:id="1454597370">
      <w:bodyDiv w:val="1"/>
      <w:marLeft w:val="0"/>
      <w:marRight w:val="0"/>
      <w:marTop w:val="0"/>
      <w:marBottom w:val="0"/>
      <w:divBdr>
        <w:top w:val="none" w:sz="0" w:space="0" w:color="auto"/>
        <w:left w:val="none" w:sz="0" w:space="0" w:color="auto"/>
        <w:bottom w:val="none" w:sz="0" w:space="0" w:color="auto"/>
        <w:right w:val="none" w:sz="0" w:space="0" w:color="auto"/>
      </w:divBdr>
    </w:div>
    <w:div w:id="1866744757">
      <w:bodyDiv w:val="1"/>
      <w:marLeft w:val="0"/>
      <w:marRight w:val="0"/>
      <w:marTop w:val="0"/>
      <w:marBottom w:val="0"/>
      <w:divBdr>
        <w:top w:val="none" w:sz="0" w:space="0" w:color="auto"/>
        <w:left w:val="none" w:sz="0" w:space="0" w:color="auto"/>
        <w:bottom w:val="none" w:sz="0" w:space="0" w:color="auto"/>
        <w:right w:val="none" w:sz="0" w:space="0" w:color="auto"/>
      </w:divBdr>
    </w:div>
    <w:div w:id="20389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39E0D-C261-4FEB-9469-DE844E672A8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81FA347-B39D-482F-8FB3-6DFDA59DAB9C}">
      <dgm:prSet phldrT="[Text]" custT="1"/>
      <dgm:spPr>
        <a:solidFill>
          <a:schemeClr val="accent3">
            <a:lumMod val="75000"/>
          </a:schemeClr>
        </a:solidFill>
      </dgm:spPr>
      <dgm:t>
        <a:bodyPr/>
        <a:lstStyle/>
        <a:p>
          <a:r>
            <a:rPr lang="en-GB" sz="1200"/>
            <a:t>Finance Manager</a:t>
          </a:r>
        </a:p>
      </dgm:t>
    </dgm:pt>
    <dgm:pt modelId="{B71B8E5E-A90C-4FA8-A3F1-C09B4432B0D8}" type="parTrans" cxnId="{87FF8D92-18B2-4423-8BB5-330D01D6EB95}">
      <dgm:prSet/>
      <dgm:spPr/>
      <dgm:t>
        <a:bodyPr/>
        <a:lstStyle/>
        <a:p>
          <a:endParaRPr lang="en-GB" sz="1200"/>
        </a:p>
      </dgm:t>
    </dgm:pt>
    <dgm:pt modelId="{2EC41131-DA38-428F-B860-7BC6FF4F6B7C}" type="sibTrans" cxnId="{87FF8D92-18B2-4423-8BB5-330D01D6EB95}">
      <dgm:prSet/>
      <dgm:spPr/>
      <dgm:t>
        <a:bodyPr/>
        <a:lstStyle/>
        <a:p>
          <a:endParaRPr lang="en-GB" sz="1200"/>
        </a:p>
      </dgm:t>
    </dgm:pt>
    <dgm:pt modelId="{95D473B8-C0BB-4810-987E-712007A7B8B7}">
      <dgm:prSet phldrT="[Text]" custT="1"/>
      <dgm:spPr>
        <a:solidFill>
          <a:schemeClr val="accent3">
            <a:lumMod val="75000"/>
          </a:schemeClr>
        </a:solidFill>
      </dgm:spPr>
      <dgm:t>
        <a:bodyPr/>
        <a:lstStyle/>
        <a:p>
          <a:r>
            <a:rPr lang="en-GB" sz="1100"/>
            <a:t> Purchasing Officer</a:t>
          </a:r>
        </a:p>
      </dgm:t>
    </dgm:pt>
    <dgm:pt modelId="{FD092051-3EDA-418F-B4F0-C74515336CA5}" type="sibTrans" cxnId="{42F04F68-F08A-4C6B-A3A2-0BEAB096B3D5}">
      <dgm:prSet/>
      <dgm:spPr/>
      <dgm:t>
        <a:bodyPr/>
        <a:lstStyle/>
        <a:p>
          <a:endParaRPr lang="en-GB" sz="1200"/>
        </a:p>
      </dgm:t>
    </dgm:pt>
    <dgm:pt modelId="{1C9DA795-3AE8-4721-83A0-72797016B53E}" type="parTrans" cxnId="{42F04F68-F08A-4C6B-A3A2-0BEAB096B3D5}">
      <dgm:prSet/>
      <dgm:spPr>
        <a:solidFill>
          <a:schemeClr val="accent2"/>
        </a:solidFill>
        <a:ln>
          <a:solidFill>
            <a:srgbClr val="92D050"/>
          </a:solidFill>
        </a:ln>
      </dgm:spPr>
      <dgm:t>
        <a:bodyPr/>
        <a:lstStyle/>
        <a:p>
          <a:endParaRPr lang="en-GB" sz="1200"/>
        </a:p>
      </dgm:t>
    </dgm:pt>
    <dgm:pt modelId="{4E203619-AC17-4CCF-A99F-F00D45FECEEE}">
      <dgm:prSet phldrT="[Text]" custT="1"/>
      <dgm:spPr>
        <a:solidFill>
          <a:schemeClr val="accent3">
            <a:lumMod val="75000"/>
          </a:schemeClr>
        </a:solidFill>
      </dgm:spPr>
      <dgm:t>
        <a:bodyPr/>
        <a:lstStyle/>
        <a:p>
          <a:r>
            <a:rPr lang="en-GB" sz="1100"/>
            <a:t> Management Accountant</a:t>
          </a:r>
        </a:p>
      </dgm:t>
    </dgm:pt>
    <dgm:pt modelId="{69FD52A7-CF04-4DD3-B68E-9EADBA470514}" type="parTrans" cxnId="{AE31479D-2BDE-4438-AF40-1199A79A315F}">
      <dgm:prSet/>
      <dgm:spPr>
        <a:ln>
          <a:solidFill>
            <a:srgbClr val="92D050"/>
          </a:solidFill>
        </a:ln>
      </dgm:spPr>
      <dgm:t>
        <a:bodyPr/>
        <a:lstStyle/>
        <a:p>
          <a:endParaRPr lang="en-GB"/>
        </a:p>
      </dgm:t>
    </dgm:pt>
    <dgm:pt modelId="{A5B66A38-2E61-4118-BAD6-BC3AB1AD4757}" type="sibTrans" cxnId="{AE31479D-2BDE-4438-AF40-1199A79A315F}">
      <dgm:prSet/>
      <dgm:spPr/>
      <dgm:t>
        <a:bodyPr/>
        <a:lstStyle/>
        <a:p>
          <a:endParaRPr lang="en-GB"/>
        </a:p>
      </dgm:t>
    </dgm:pt>
    <dgm:pt modelId="{B9139389-A88D-42C6-8148-3A4D6A51B608}">
      <dgm:prSet phldrT="[Text]" custT="1"/>
      <dgm:spPr>
        <a:solidFill>
          <a:schemeClr val="accent3">
            <a:lumMod val="75000"/>
          </a:schemeClr>
        </a:solidFill>
      </dgm:spPr>
      <dgm:t>
        <a:bodyPr/>
        <a:lstStyle/>
        <a:p>
          <a:r>
            <a:rPr lang="en-GB" sz="1100"/>
            <a:t> Payroll &amp; Pensions Manager</a:t>
          </a:r>
        </a:p>
      </dgm:t>
    </dgm:pt>
    <dgm:pt modelId="{DEFD5ADA-2597-4706-B053-1CADCBBC6B03}" type="parTrans" cxnId="{0FE764E3-94EC-4803-8E8E-F0711B6662EC}">
      <dgm:prSet/>
      <dgm:spPr>
        <a:ln>
          <a:solidFill>
            <a:srgbClr val="92D050"/>
          </a:solidFill>
        </a:ln>
      </dgm:spPr>
      <dgm:t>
        <a:bodyPr/>
        <a:lstStyle/>
        <a:p>
          <a:endParaRPr lang="en-GB"/>
        </a:p>
      </dgm:t>
    </dgm:pt>
    <dgm:pt modelId="{1A22CDD7-ABE2-408A-8BB4-354207A80DEC}" type="sibTrans" cxnId="{0FE764E3-94EC-4803-8E8E-F0711B6662EC}">
      <dgm:prSet/>
      <dgm:spPr/>
      <dgm:t>
        <a:bodyPr/>
        <a:lstStyle/>
        <a:p>
          <a:endParaRPr lang="en-GB"/>
        </a:p>
      </dgm:t>
    </dgm:pt>
    <dgm:pt modelId="{C56F1702-E0F3-4E0B-A60E-F42FE42E3165}">
      <dgm:prSet phldrT="[Text]" custT="1"/>
      <dgm:spPr>
        <a:solidFill>
          <a:schemeClr val="accent3">
            <a:lumMod val="75000"/>
          </a:schemeClr>
        </a:solidFill>
      </dgm:spPr>
      <dgm:t>
        <a:bodyPr/>
        <a:lstStyle/>
        <a:p>
          <a:r>
            <a:rPr lang="en-GB" sz="1100"/>
            <a:t> Accounting Officer</a:t>
          </a:r>
        </a:p>
      </dgm:t>
    </dgm:pt>
    <dgm:pt modelId="{893A69EB-0FF3-4B51-AB43-EB246A46FBD4}" type="parTrans" cxnId="{DEFB98E8-C2E6-4380-BC2A-80D1924451CF}">
      <dgm:prSet/>
      <dgm:spPr>
        <a:ln>
          <a:solidFill>
            <a:srgbClr val="92D050"/>
          </a:solidFill>
        </a:ln>
      </dgm:spPr>
      <dgm:t>
        <a:bodyPr/>
        <a:lstStyle/>
        <a:p>
          <a:endParaRPr lang="en-GB"/>
        </a:p>
      </dgm:t>
    </dgm:pt>
    <dgm:pt modelId="{B842C9EF-CCB0-4165-8135-0A33444C8D5F}" type="sibTrans" cxnId="{DEFB98E8-C2E6-4380-BC2A-80D1924451CF}">
      <dgm:prSet/>
      <dgm:spPr/>
      <dgm:t>
        <a:bodyPr/>
        <a:lstStyle/>
        <a:p>
          <a:endParaRPr lang="en-GB"/>
        </a:p>
      </dgm:t>
    </dgm:pt>
    <dgm:pt modelId="{D205D9EA-60F7-442B-A7B6-E730B4D66571}" type="pres">
      <dgm:prSet presAssocID="{4CE39E0D-C261-4FEB-9469-DE844E672A86}" presName="hierChild1" presStyleCnt="0">
        <dgm:presLayoutVars>
          <dgm:orgChart val="1"/>
          <dgm:chPref val="1"/>
          <dgm:dir/>
          <dgm:animOne val="branch"/>
          <dgm:animLvl val="lvl"/>
          <dgm:resizeHandles/>
        </dgm:presLayoutVars>
      </dgm:prSet>
      <dgm:spPr/>
      <dgm:t>
        <a:bodyPr/>
        <a:lstStyle/>
        <a:p>
          <a:endParaRPr lang="en-GB"/>
        </a:p>
      </dgm:t>
    </dgm:pt>
    <dgm:pt modelId="{76B4F565-9EC9-4664-85DF-FDC3A31317D3}" type="pres">
      <dgm:prSet presAssocID="{081FA347-B39D-482F-8FB3-6DFDA59DAB9C}" presName="hierRoot1" presStyleCnt="0">
        <dgm:presLayoutVars>
          <dgm:hierBranch val="init"/>
        </dgm:presLayoutVars>
      </dgm:prSet>
      <dgm:spPr/>
      <dgm:t>
        <a:bodyPr/>
        <a:lstStyle/>
        <a:p>
          <a:endParaRPr lang="en-GB"/>
        </a:p>
      </dgm:t>
    </dgm:pt>
    <dgm:pt modelId="{1624AF1F-1C49-48ED-8D4D-D8E39BC53782}" type="pres">
      <dgm:prSet presAssocID="{081FA347-B39D-482F-8FB3-6DFDA59DAB9C}" presName="rootComposite1" presStyleCnt="0"/>
      <dgm:spPr/>
      <dgm:t>
        <a:bodyPr/>
        <a:lstStyle/>
        <a:p>
          <a:endParaRPr lang="en-GB"/>
        </a:p>
      </dgm:t>
    </dgm:pt>
    <dgm:pt modelId="{76755C50-3F2C-40D4-BAE2-23BBD616C181}" type="pres">
      <dgm:prSet presAssocID="{081FA347-B39D-482F-8FB3-6DFDA59DAB9C}" presName="rootText1" presStyleLbl="node0" presStyleIdx="0" presStyleCnt="1" custScaleX="135402">
        <dgm:presLayoutVars>
          <dgm:chPref val="3"/>
        </dgm:presLayoutVars>
      </dgm:prSet>
      <dgm:spPr/>
      <dgm:t>
        <a:bodyPr/>
        <a:lstStyle/>
        <a:p>
          <a:endParaRPr lang="en-GB"/>
        </a:p>
      </dgm:t>
    </dgm:pt>
    <dgm:pt modelId="{5223CBA4-DA44-48E8-9C84-C6979FD86D9F}" type="pres">
      <dgm:prSet presAssocID="{081FA347-B39D-482F-8FB3-6DFDA59DAB9C}" presName="rootConnector1" presStyleLbl="node1" presStyleIdx="0" presStyleCnt="0"/>
      <dgm:spPr/>
      <dgm:t>
        <a:bodyPr/>
        <a:lstStyle/>
        <a:p>
          <a:endParaRPr lang="en-GB"/>
        </a:p>
      </dgm:t>
    </dgm:pt>
    <dgm:pt modelId="{FD48E6ED-DADD-454F-87CF-50B71080A9A9}" type="pres">
      <dgm:prSet presAssocID="{081FA347-B39D-482F-8FB3-6DFDA59DAB9C}" presName="hierChild2" presStyleCnt="0"/>
      <dgm:spPr/>
      <dgm:t>
        <a:bodyPr/>
        <a:lstStyle/>
        <a:p>
          <a:endParaRPr lang="en-GB"/>
        </a:p>
      </dgm:t>
    </dgm:pt>
    <dgm:pt modelId="{4E282A51-B7DD-47F2-8918-80E937243FAC}" type="pres">
      <dgm:prSet presAssocID="{1C9DA795-3AE8-4721-83A0-72797016B53E}" presName="Name37" presStyleLbl="parChTrans1D2" presStyleIdx="0" presStyleCnt="4"/>
      <dgm:spPr/>
      <dgm:t>
        <a:bodyPr/>
        <a:lstStyle/>
        <a:p>
          <a:endParaRPr lang="en-GB"/>
        </a:p>
      </dgm:t>
    </dgm:pt>
    <dgm:pt modelId="{56185BB3-AF19-4FED-A7AE-37E31B6EBC79}" type="pres">
      <dgm:prSet presAssocID="{95D473B8-C0BB-4810-987E-712007A7B8B7}" presName="hierRoot2" presStyleCnt="0">
        <dgm:presLayoutVars>
          <dgm:hierBranch val="init"/>
        </dgm:presLayoutVars>
      </dgm:prSet>
      <dgm:spPr/>
      <dgm:t>
        <a:bodyPr/>
        <a:lstStyle/>
        <a:p>
          <a:endParaRPr lang="en-GB"/>
        </a:p>
      </dgm:t>
    </dgm:pt>
    <dgm:pt modelId="{561079BD-AAD1-44C3-8077-439099F56820}" type="pres">
      <dgm:prSet presAssocID="{95D473B8-C0BB-4810-987E-712007A7B8B7}" presName="rootComposite" presStyleCnt="0"/>
      <dgm:spPr/>
      <dgm:t>
        <a:bodyPr/>
        <a:lstStyle/>
        <a:p>
          <a:endParaRPr lang="en-GB"/>
        </a:p>
      </dgm:t>
    </dgm:pt>
    <dgm:pt modelId="{EAA257D2-215B-4DA4-BF30-04AD2BE9918C}" type="pres">
      <dgm:prSet presAssocID="{95D473B8-C0BB-4810-987E-712007A7B8B7}" presName="rootText" presStyleLbl="node2" presStyleIdx="0" presStyleCnt="4">
        <dgm:presLayoutVars>
          <dgm:chPref val="3"/>
        </dgm:presLayoutVars>
      </dgm:prSet>
      <dgm:spPr/>
      <dgm:t>
        <a:bodyPr/>
        <a:lstStyle/>
        <a:p>
          <a:endParaRPr lang="en-GB"/>
        </a:p>
      </dgm:t>
    </dgm:pt>
    <dgm:pt modelId="{E4356CCE-388F-4EB3-8BCC-1D6D94AE8E2A}" type="pres">
      <dgm:prSet presAssocID="{95D473B8-C0BB-4810-987E-712007A7B8B7}" presName="rootConnector" presStyleLbl="node2" presStyleIdx="0" presStyleCnt="4"/>
      <dgm:spPr/>
      <dgm:t>
        <a:bodyPr/>
        <a:lstStyle/>
        <a:p>
          <a:endParaRPr lang="en-GB"/>
        </a:p>
      </dgm:t>
    </dgm:pt>
    <dgm:pt modelId="{01ABFC47-A8CB-45EB-BAD0-7F56F6E9D407}" type="pres">
      <dgm:prSet presAssocID="{95D473B8-C0BB-4810-987E-712007A7B8B7}" presName="hierChild4" presStyleCnt="0"/>
      <dgm:spPr/>
      <dgm:t>
        <a:bodyPr/>
        <a:lstStyle/>
        <a:p>
          <a:endParaRPr lang="en-GB"/>
        </a:p>
      </dgm:t>
    </dgm:pt>
    <dgm:pt modelId="{6753EDAC-8BAF-427E-9FB7-43A555B1C003}" type="pres">
      <dgm:prSet presAssocID="{95D473B8-C0BB-4810-987E-712007A7B8B7}" presName="hierChild5" presStyleCnt="0"/>
      <dgm:spPr/>
      <dgm:t>
        <a:bodyPr/>
        <a:lstStyle/>
        <a:p>
          <a:endParaRPr lang="en-GB"/>
        </a:p>
      </dgm:t>
    </dgm:pt>
    <dgm:pt modelId="{B39659D8-5D1A-45BC-97C2-D31969503D52}" type="pres">
      <dgm:prSet presAssocID="{69FD52A7-CF04-4DD3-B68E-9EADBA470514}" presName="Name37" presStyleLbl="parChTrans1D2" presStyleIdx="1" presStyleCnt="4"/>
      <dgm:spPr/>
      <dgm:t>
        <a:bodyPr/>
        <a:lstStyle/>
        <a:p>
          <a:endParaRPr lang="en-GB"/>
        </a:p>
      </dgm:t>
    </dgm:pt>
    <dgm:pt modelId="{CCB85F19-C6EF-4026-9855-40FCB3410B2F}" type="pres">
      <dgm:prSet presAssocID="{4E203619-AC17-4CCF-A99F-F00D45FECEEE}" presName="hierRoot2" presStyleCnt="0">
        <dgm:presLayoutVars>
          <dgm:hierBranch val="init"/>
        </dgm:presLayoutVars>
      </dgm:prSet>
      <dgm:spPr/>
    </dgm:pt>
    <dgm:pt modelId="{FDC4E5B2-FF44-4350-B8C9-DBC84EAED34E}" type="pres">
      <dgm:prSet presAssocID="{4E203619-AC17-4CCF-A99F-F00D45FECEEE}" presName="rootComposite" presStyleCnt="0"/>
      <dgm:spPr/>
    </dgm:pt>
    <dgm:pt modelId="{0F038B3D-74C2-4688-866A-8D948B067B1C}" type="pres">
      <dgm:prSet presAssocID="{4E203619-AC17-4CCF-A99F-F00D45FECEEE}" presName="rootText" presStyleLbl="node2" presStyleIdx="1" presStyleCnt="4">
        <dgm:presLayoutVars>
          <dgm:chPref val="3"/>
        </dgm:presLayoutVars>
      </dgm:prSet>
      <dgm:spPr/>
      <dgm:t>
        <a:bodyPr/>
        <a:lstStyle/>
        <a:p>
          <a:endParaRPr lang="en-GB"/>
        </a:p>
      </dgm:t>
    </dgm:pt>
    <dgm:pt modelId="{8FEE86A2-15C4-4939-8629-EF7486201F42}" type="pres">
      <dgm:prSet presAssocID="{4E203619-AC17-4CCF-A99F-F00D45FECEEE}" presName="rootConnector" presStyleLbl="node2" presStyleIdx="1" presStyleCnt="4"/>
      <dgm:spPr/>
      <dgm:t>
        <a:bodyPr/>
        <a:lstStyle/>
        <a:p>
          <a:endParaRPr lang="en-GB"/>
        </a:p>
      </dgm:t>
    </dgm:pt>
    <dgm:pt modelId="{D8506494-97ED-451D-8ADD-B5B6DE3D3AD1}" type="pres">
      <dgm:prSet presAssocID="{4E203619-AC17-4CCF-A99F-F00D45FECEEE}" presName="hierChild4" presStyleCnt="0"/>
      <dgm:spPr/>
    </dgm:pt>
    <dgm:pt modelId="{A471D609-0CBA-4686-8037-9D2E5E8F598D}" type="pres">
      <dgm:prSet presAssocID="{4E203619-AC17-4CCF-A99F-F00D45FECEEE}" presName="hierChild5" presStyleCnt="0"/>
      <dgm:spPr/>
    </dgm:pt>
    <dgm:pt modelId="{4D3FBAE4-F053-4168-A5D7-BE890464F00E}" type="pres">
      <dgm:prSet presAssocID="{DEFD5ADA-2597-4706-B053-1CADCBBC6B03}" presName="Name37" presStyleLbl="parChTrans1D2" presStyleIdx="2" presStyleCnt="4"/>
      <dgm:spPr/>
      <dgm:t>
        <a:bodyPr/>
        <a:lstStyle/>
        <a:p>
          <a:endParaRPr lang="en-GB"/>
        </a:p>
      </dgm:t>
    </dgm:pt>
    <dgm:pt modelId="{B0D21E26-0F68-47C3-BE6A-4B99A7675FDE}" type="pres">
      <dgm:prSet presAssocID="{B9139389-A88D-42C6-8148-3A4D6A51B608}" presName="hierRoot2" presStyleCnt="0">
        <dgm:presLayoutVars>
          <dgm:hierBranch val="init"/>
        </dgm:presLayoutVars>
      </dgm:prSet>
      <dgm:spPr/>
    </dgm:pt>
    <dgm:pt modelId="{6993C197-AFED-48E2-BE69-FD3DA5F9CB7F}" type="pres">
      <dgm:prSet presAssocID="{B9139389-A88D-42C6-8148-3A4D6A51B608}" presName="rootComposite" presStyleCnt="0"/>
      <dgm:spPr/>
    </dgm:pt>
    <dgm:pt modelId="{F87CC94D-FD42-426B-8619-AD0993168D27}" type="pres">
      <dgm:prSet presAssocID="{B9139389-A88D-42C6-8148-3A4D6A51B608}" presName="rootText" presStyleLbl="node2" presStyleIdx="2" presStyleCnt="4">
        <dgm:presLayoutVars>
          <dgm:chPref val="3"/>
        </dgm:presLayoutVars>
      </dgm:prSet>
      <dgm:spPr/>
      <dgm:t>
        <a:bodyPr/>
        <a:lstStyle/>
        <a:p>
          <a:endParaRPr lang="en-GB"/>
        </a:p>
      </dgm:t>
    </dgm:pt>
    <dgm:pt modelId="{72AE7EC0-A358-42F3-8358-06C1A20AF44B}" type="pres">
      <dgm:prSet presAssocID="{B9139389-A88D-42C6-8148-3A4D6A51B608}" presName="rootConnector" presStyleLbl="node2" presStyleIdx="2" presStyleCnt="4"/>
      <dgm:spPr/>
      <dgm:t>
        <a:bodyPr/>
        <a:lstStyle/>
        <a:p>
          <a:endParaRPr lang="en-GB"/>
        </a:p>
      </dgm:t>
    </dgm:pt>
    <dgm:pt modelId="{D9886BF5-86B8-4EEA-9863-3519CC4B6E54}" type="pres">
      <dgm:prSet presAssocID="{B9139389-A88D-42C6-8148-3A4D6A51B608}" presName="hierChild4" presStyleCnt="0"/>
      <dgm:spPr/>
    </dgm:pt>
    <dgm:pt modelId="{FBEA44A9-70EC-4EE0-8CF5-23F2B1FAEB1A}" type="pres">
      <dgm:prSet presAssocID="{B9139389-A88D-42C6-8148-3A4D6A51B608}" presName="hierChild5" presStyleCnt="0"/>
      <dgm:spPr/>
    </dgm:pt>
    <dgm:pt modelId="{F80E0BE9-740B-472F-B7AF-E6C6728C01FD}" type="pres">
      <dgm:prSet presAssocID="{893A69EB-0FF3-4B51-AB43-EB246A46FBD4}" presName="Name37" presStyleLbl="parChTrans1D2" presStyleIdx="3" presStyleCnt="4"/>
      <dgm:spPr/>
      <dgm:t>
        <a:bodyPr/>
        <a:lstStyle/>
        <a:p>
          <a:endParaRPr lang="en-GB"/>
        </a:p>
      </dgm:t>
    </dgm:pt>
    <dgm:pt modelId="{FD0F566F-6895-44E9-8E7B-1E131F6AD333}" type="pres">
      <dgm:prSet presAssocID="{C56F1702-E0F3-4E0B-A60E-F42FE42E3165}" presName="hierRoot2" presStyleCnt="0">
        <dgm:presLayoutVars>
          <dgm:hierBranch val="init"/>
        </dgm:presLayoutVars>
      </dgm:prSet>
      <dgm:spPr/>
    </dgm:pt>
    <dgm:pt modelId="{88963B72-E263-4D32-A46B-3A22833C1DF8}" type="pres">
      <dgm:prSet presAssocID="{C56F1702-E0F3-4E0B-A60E-F42FE42E3165}" presName="rootComposite" presStyleCnt="0"/>
      <dgm:spPr/>
    </dgm:pt>
    <dgm:pt modelId="{BE846BFD-F14C-4976-B85D-E461C2A167B0}" type="pres">
      <dgm:prSet presAssocID="{C56F1702-E0F3-4E0B-A60E-F42FE42E3165}" presName="rootText" presStyleLbl="node2" presStyleIdx="3" presStyleCnt="4">
        <dgm:presLayoutVars>
          <dgm:chPref val="3"/>
        </dgm:presLayoutVars>
      </dgm:prSet>
      <dgm:spPr/>
      <dgm:t>
        <a:bodyPr/>
        <a:lstStyle/>
        <a:p>
          <a:endParaRPr lang="en-GB"/>
        </a:p>
      </dgm:t>
    </dgm:pt>
    <dgm:pt modelId="{17D4E5DA-3622-4033-B101-FB24C701922D}" type="pres">
      <dgm:prSet presAssocID="{C56F1702-E0F3-4E0B-A60E-F42FE42E3165}" presName="rootConnector" presStyleLbl="node2" presStyleIdx="3" presStyleCnt="4"/>
      <dgm:spPr/>
      <dgm:t>
        <a:bodyPr/>
        <a:lstStyle/>
        <a:p>
          <a:endParaRPr lang="en-GB"/>
        </a:p>
      </dgm:t>
    </dgm:pt>
    <dgm:pt modelId="{75E7094D-CEE5-48DE-82EC-685B2FD45EC2}" type="pres">
      <dgm:prSet presAssocID="{C56F1702-E0F3-4E0B-A60E-F42FE42E3165}" presName="hierChild4" presStyleCnt="0"/>
      <dgm:spPr/>
    </dgm:pt>
    <dgm:pt modelId="{D0894E2B-8B2A-418D-8224-9CEB6183CC4B}" type="pres">
      <dgm:prSet presAssocID="{C56F1702-E0F3-4E0B-A60E-F42FE42E3165}" presName="hierChild5" presStyleCnt="0"/>
      <dgm:spPr/>
    </dgm:pt>
    <dgm:pt modelId="{E9253D8E-FDEA-4A76-A2E7-19E9D3F9EF05}" type="pres">
      <dgm:prSet presAssocID="{081FA347-B39D-482F-8FB3-6DFDA59DAB9C}" presName="hierChild3" presStyleCnt="0"/>
      <dgm:spPr/>
      <dgm:t>
        <a:bodyPr/>
        <a:lstStyle/>
        <a:p>
          <a:endParaRPr lang="en-GB"/>
        </a:p>
      </dgm:t>
    </dgm:pt>
  </dgm:ptLst>
  <dgm:cxnLst>
    <dgm:cxn modelId="{DF6092D8-AE3C-42B0-A87D-F81A055CD214}" type="presOf" srcId="{95D473B8-C0BB-4810-987E-712007A7B8B7}" destId="{EAA257D2-215B-4DA4-BF30-04AD2BE9918C}" srcOrd="0" destOrd="0" presId="urn:microsoft.com/office/officeart/2005/8/layout/orgChart1"/>
    <dgm:cxn modelId="{F8D432B1-C558-4816-8304-F3860406FF80}" type="presOf" srcId="{4E203619-AC17-4CCF-A99F-F00D45FECEEE}" destId="{8FEE86A2-15C4-4939-8629-EF7486201F42}" srcOrd="1" destOrd="0" presId="urn:microsoft.com/office/officeart/2005/8/layout/orgChart1"/>
    <dgm:cxn modelId="{87FF8D92-18B2-4423-8BB5-330D01D6EB95}" srcId="{4CE39E0D-C261-4FEB-9469-DE844E672A86}" destId="{081FA347-B39D-482F-8FB3-6DFDA59DAB9C}" srcOrd="0" destOrd="0" parTransId="{B71B8E5E-A90C-4FA8-A3F1-C09B4432B0D8}" sibTransId="{2EC41131-DA38-428F-B860-7BC6FF4F6B7C}"/>
    <dgm:cxn modelId="{DEFB98E8-C2E6-4380-BC2A-80D1924451CF}" srcId="{081FA347-B39D-482F-8FB3-6DFDA59DAB9C}" destId="{C56F1702-E0F3-4E0B-A60E-F42FE42E3165}" srcOrd="3" destOrd="0" parTransId="{893A69EB-0FF3-4B51-AB43-EB246A46FBD4}" sibTransId="{B842C9EF-CCB0-4165-8135-0A33444C8D5F}"/>
    <dgm:cxn modelId="{AE31479D-2BDE-4438-AF40-1199A79A315F}" srcId="{081FA347-B39D-482F-8FB3-6DFDA59DAB9C}" destId="{4E203619-AC17-4CCF-A99F-F00D45FECEEE}" srcOrd="1" destOrd="0" parTransId="{69FD52A7-CF04-4DD3-B68E-9EADBA470514}" sibTransId="{A5B66A38-2E61-4118-BAD6-BC3AB1AD4757}"/>
    <dgm:cxn modelId="{A2249175-52C2-4747-9119-42474C09DB65}" type="presOf" srcId="{B9139389-A88D-42C6-8148-3A4D6A51B608}" destId="{72AE7EC0-A358-42F3-8358-06C1A20AF44B}" srcOrd="1" destOrd="0" presId="urn:microsoft.com/office/officeart/2005/8/layout/orgChart1"/>
    <dgm:cxn modelId="{3B15D080-E74C-47E4-85B4-6B7A8250FDD4}" type="presOf" srcId="{081FA347-B39D-482F-8FB3-6DFDA59DAB9C}" destId="{5223CBA4-DA44-48E8-9C84-C6979FD86D9F}" srcOrd="1" destOrd="0" presId="urn:microsoft.com/office/officeart/2005/8/layout/orgChart1"/>
    <dgm:cxn modelId="{CD2A63DF-12AF-4262-900C-1FEE5792409C}" type="presOf" srcId="{95D473B8-C0BB-4810-987E-712007A7B8B7}" destId="{E4356CCE-388F-4EB3-8BCC-1D6D94AE8E2A}" srcOrd="1" destOrd="0" presId="urn:microsoft.com/office/officeart/2005/8/layout/orgChart1"/>
    <dgm:cxn modelId="{F207EB82-99E5-455F-B698-16C690D48A2B}" type="presOf" srcId="{081FA347-B39D-482F-8FB3-6DFDA59DAB9C}" destId="{76755C50-3F2C-40D4-BAE2-23BBD616C181}" srcOrd="0" destOrd="0" presId="urn:microsoft.com/office/officeart/2005/8/layout/orgChart1"/>
    <dgm:cxn modelId="{48310598-EAD4-410F-AC9B-3A44AAFFD2D8}" type="presOf" srcId="{69FD52A7-CF04-4DD3-B68E-9EADBA470514}" destId="{B39659D8-5D1A-45BC-97C2-D31969503D52}" srcOrd="0" destOrd="0" presId="urn:microsoft.com/office/officeart/2005/8/layout/orgChart1"/>
    <dgm:cxn modelId="{42F04F68-F08A-4C6B-A3A2-0BEAB096B3D5}" srcId="{081FA347-B39D-482F-8FB3-6DFDA59DAB9C}" destId="{95D473B8-C0BB-4810-987E-712007A7B8B7}" srcOrd="0" destOrd="0" parTransId="{1C9DA795-3AE8-4721-83A0-72797016B53E}" sibTransId="{FD092051-3EDA-418F-B4F0-C74515336CA5}"/>
    <dgm:cxn modelId="{34E1756B-911C-4CE9-BBD2-67B78E846646}" type="presOf" srcId="{C56F1702-E0F3-4E0B-A60E-F42FE42E3165}" destId="{BE846BFD-F14C-4976-B85D-E461C2A167B0}" srcOrd="0" destOrd="0" presId="urn:microsoft.com/office/officeart/2005/8/layout/orgChart1"/>
    <dgm:cxn modelId="{E2FCB6AC-3500-4BB0-9637-B67E776B70AB}" type="presOf" srcId="{4E203619-AC17-4CCF-A99F-F00D45FECEEE}" destId="{0F038B3D-74C2-4688-866A-8D948B067B1C}" srcOrd="0" destOrd="0" presId="urn:microsoft.com/office/officeart/2005/8/layout/orgChart1"/>
    <dgm:cxn modelId="{86FF58E8-8B1B-4377-B257-2C23517F9DE6}" type="presOf" srcId="{DEFD5ADA-2597-4706-B053-1CADCBBC6B03}" destId="{4D3FBAE4-F053-4168-A5D7-BE890464F00E}" srcOrd="0" destOrd="0" presId="urn:microsoft.com/office/officeart/2005/8/layout/orgChart1"/>
    <dgm:cxn modelId="{82B9D81A-A5F4-461B-A5B9-72E3A127698F}" type="presOf" srcId="{893A69EB-0FF3-4B51-AB43-EB246A46FBD4}" destId="{F80E0BE9-740B-472F-B7AF-E6C6728C01FD}" srcOrd="0" destOrd="0" presId="urn:microsoft.com/office/officeart/2005/8/layout/orgChart1"/>
    <dgm:cxn modelId="{D8575FC5-68FE-48BB-8DE0-786AE9CB88DF}" type="presOf" srcId="{1C9DA795-3AE8-4721-83A0-72797016B53E}" destId="{4E282A51-B7DD-47F2-8918-80E937243FAC}" srcOrd="0" destOrd="0" presId="urn:microsoft.com/office/officeart/2005/8/layout/orgChart1"/>
    <dgm:cxn modelId="{301CFC86-BB0B-4469-A9B6-AA101E505978}" type="presOf" srcId="{4CE39E0D-C261-4FEB-9469-DE844E672A86}" destId="{D205D9EA-60F7-442B-A7B6-E730B4D66571}" srcOrd="0" destOrd="0" presId="urn:microsoft.com/office/officeart/2005/8/layout/orgChart1"/>
    <dgm:cxn modelId="{3FA7AA4E-6DDE-4CB5-817E-EEF31E7CC3F5}" type="presOf" srcId="{C56F1702-E0F3-4E0B-A60E-F42FE42E3165}" destId="{17D4E5DA-3622-4033-B101-FB24C701922D}" srcOrd="1" destOrd="0" presId="urn:microsoft.com/office/officeart/2005/8/layout/orgChart1"/>
    <dgm:cxn modelId="{0FE764E3-94EC-4803-8E8E-F0711B6662EC}" srcId="{081FA347-B39D-482F-8FB3-6DFDA59DAB9C}" destId="{B9139389-A88D-42C6-8148-3A4D6A51B608}" srcOrd="2" destOrd="0" parTransId="{DEFD5ADA-2597-4706-B053-1CADCBBC6B03}" sibTransId="{1A22CDD7-ABE2-408A-8BB4-354207A80DEC}"/>
    <dgm:cxn modelId="{F01542C9-F8B4-4445-8D97-FB2D73DF7FE9}" type="presOf" srcId="{B9139389-A88D-42C6-8148-3A4D6A51B608}" destId="{F87CC94D-FD42-426B-8619-AD0993168D27}" srcOrd="0" destOrd="0" presId="urn:microsoft.com/office/officeart/2005/8/layout/orgChart1"/>
    <dgm:cxn modelId="{ED2750EA-D034-4D92-89B8-AD453AA3A17E}" type="presParOf" srcId="{D205D9EA-60F7-442B-A7B6-E730B4D66571}" destId="{76B4F565-9EC9-4664-85DF-FDC3A31317D3}" srcOrd="0" destOrd="0" presId="urn:microsoft.com/office/officeart/2005/8/layout/orgChart1"/>
    <dgm:cxn modelId="{AF8F0974-CA6D-42B2-9E07-71A86D4ED976}" type="presParOf" srcId="{76B4F565-9EC9-4664-85DF-FDC3A31317D3}" destId="{1624AF1F-1C49-48ED-8D4D-D8E39BC53782}" srcOrd="0" destOrd="0" presId="urn:microsoft.com/office/officeart/2005/8/layout/orgChart1"/>
    <dgm:cxn modelId="{87823345-DAC5-49EF-8592-F20E1ED3515F}" type="presParOf" srcId="{1624AF1F-1C49-48ED-8D4D-D8E39BC53782}" destId="{76755C50-3F2C-40D4-BAE2-23BBD616C181}" srcOrd="0" destOrd="0" presId="urn:microsoft.com/office/officeart/2005/8/layout/orgChart1"/>
    <dgm:cxn modelId="{1EC0D5FE-49DC-4F2D-9E29-3604DFFF8346}" type="presParOf" srcId="{1624AF1F-1C49-48ED-8D4D-D8E39BC53782}" destId="{5223CBA4-DA44-48E8-9C84-C6979FD86D9F}" srcOrd="1" destOrd="0" presId="urn:microsoft.com/office/officeart/2005/8/layout/orgChart1"/>
    <dgm:cxn modelId="{04FCA4D4-C336-4C3E-B362-DB68820BF450}" type="presParOf" srcId="{76B4F565-9EC9-4664-85DF-FDC3A31317D3}" destId="{FD48E6ED-DADD-454F-87CF-50B71080A9A9}" srcOrd="1" destOrd="0" presId="urn:microsoft.com/office/officeart/2005/8/layout/orgChart1"/>
    <dgm:cxn modelId="{B21170D5-0C70-4F5A-9F24-0A06BF4980BF}" type="presParOf" srcId="{FD48E6ED-DADD-454F-87CF-50B71080A9A9}" destId="{4E282A51-B7DD-47F2-8918-80E937243FAC}" srcOrd="0" destOrd="0" presId="urn:microsoft.com/office/officeart/2005/8/layout/orgChart1"/>
    <dgm:cxn modelId="{CBD60C4D-1BDD-47E0-B25D-3127EBB817AB}" type="presParOf" srcId="{FD48E6ED-DADD-454F-87CF-50B71080A9A9}" destId="{56185BB3-AF19-4FED-A7AE-37E31B6EBC79}" srcOrd="1" destOrd="0" presId="urn:microsoft.com/office/officeart/2005/8/layout/orgChart1"/>
    <dgm:cxn modelId="{731715E5-FEF6-4BA4-98D5-7262FC1F096D}" type="presParOf" srcId="{56185BB3-AF19-4FED-A7AE-37E31B6EBC79}" destId="{561079BD-AAD1-44C3-8077-439099F56820}" srcOrd="0" destOrd="0" presId="urn:microsoft.com/office/officeart/2005/8/layout/orgChart1"/>
    <dgm:cxn modelId="{5659D917-100B-45CC-A84C-2B95182F10AC}" type="presParOf" srcId="{561079BD-AAD1-44C3-8077-439099F56820}" destId="{EAA257D2-215B-4DA4-BF30-04AD2BE9918C}" srcOrd="0" destOrd="0" presId="urn:microsoft.com/office/officeart/2005/8/layout/orgChart1"/>
    <dgm:cxn modelId="{632C58B8-E4A2-443E-BF68-6E5C511A4850}" type="presParOf" srcId="{561079BD-AAD1-44C3-8077-439099F56820}" destId="{E4356CCE-388F-4EB3-8BCC-1D6D94AE8E2A}" srcOrd="1" destOrd="0" presId="urn:microsoft.com/office/officeart/2005/8/layout/orgChart1"/>
    <dgm:cxn modelId="{F28709E6-ED59-4306-8BCB-0AD5FD08340D}" type="presParOf" srcId="{56185BB3-AF19-4FED-A7AE-37E31B6EBC79}" destId="{01ABFC47-A8CB-45EB-BAD0-7F56F6E9D407}" srcOrd="1" destOrd="0" presId="urn:microsoft.com/office/officeart/2005/8/layout/orgChart1"/>
    <dgm:cxn modelId="{A75B1D6B-604F-4365-9077-329826CA4BE5}" type="presParOf" srcId="{56185BB3-AF19-4FED-A7AE-37E31B6EBC79}" destId="{6753EDAC-8BAF-427E-9FB7-43A555B1C003}" srcOrd="2" destOrd="0" presId="urn:microsoft.com/office/officeart/2005/8/layout/orgChart1"/>
    <dgm:cxn modelId="{A8D70AB8-32D2-4568-8C30-6D2E6408C56C}" type="presParOf" srcId="{FD48E6ED-DADD-454F-87CF-50B71080A9A9}" destId="{B39659D8-5D1A-45BC-97C2-D31969503D52}" srcOrd="2" destOrd="0" presId="urn:microsoft.com/office/officeart/2005/8/layout/orgChart1"/>
    <dgm:cxn modelId="{FE36EE79-9561-4175-90B8-99ADA37C3CCB}" type="presParOf" srcId="{FD48E6ED-DADD-454F-87CF-50B71080A9A9}" destId="{CCB85F19-C6EF-4026-9855-40FCB3410B2F}" srcOrd="3" destOrd="0" presId="urn:microsoft.com/office/officeart/2005/8/layout/orgChart1"/>
    <dgm:cxn modelId="{F4C9EC81-FD6E-4E40-BC28-22C941F2B43D}" type="presParOf" srcId="{CCB85F19-C6EF-4026-9855-40FCB3410B2F}" destId="{FDC4E5B2-FF44-4350-B8C9-DBC84EAED34E}" srcOrd="0" destOrd="0" presId="urn:microsoft.com/office/officeart/2005/8/layout/orgChart1"/>
    <dgm:cxn modelId="{1FF400C4-76CD-4EE9-9FA2-DBAAA7E3AC9A}" type="presParOf" srcId="{FDC4E5B2-FF44-4350-B8C9-DBC84EAED34E}" destId="{0F038B3D-74C2-4688-866A-8D948B067B1C}" srcOrd="0" destOrd="0" presId="urn:microsoft.com/office/officeart/2005/8/layout/orgChart1"/>
    <dgm:cxn modelId="{C6F118BC-E037-4B24-AD0B-1BDD63F8B2D7}" type="presParOf" srcId="{FDC4E5B2-FF44-4350-B8C9-DBC84EAED34E}" destId="{8FEE86A2-15C4-4939-8629-EF7486201F42}" srcOrd="1" destOrd="0" presId="urn:microsoft.com/office/officeart/2005/8/layout/orgChart1"/>
    <dgm:cxn modelId="{E712BA66-F2D4-4823-91C6-723CE9182583}" type="presParOf" srcId="{CCB85F19-C6EF-4026-9855-40FCB3410B2F}" destId="{D8506494-97ED-451D-8ADD-B5B6DE3D3AD1}" srcOrd="1" destOrd="0" presId="urn:microsoft.com/office/officeart/2005/8/layout/orgChart1"/>
    <dgm:cxn modelId="{943531DE-3BA5-4362-88DA-6F42D99BC535}" type="presParOf" srcId="{CCB85F19-C6EF-4026-9855-40FCB3410B2F}" destId="{A471D609-0CBA-4686-8037-9D2E5E8F598D}" srcOrd="2" destOrd="0" presId="urn:microsoft.com/office/officeart/2005/8/layout/orgChart1"/>
    <dgm:cxn modelId="{2D7963A5-B5D0-4C2E-B047-8B4BBE4C7931}" type="presParOf" srcId="{FD48E6ED-DADD-454F-87CF-50B71080A9A9}" destId="{4D3FBAE4-F053-4168-A5D7-BE890464F00E}" srcOrd="4" destOrd="0" presId="urn:microsoft.com/office/officeart/2005/8/layout/orgChart1"/>
    <dgm:cxn modelId="{C139AD72-45F9-424B-A932-100A8FE91D89}" type="presParOf" srcId="{FD48E6ED-DADD-454F-87CF-50B71080A9A9}" destId="{B0D21E26-0F68-47C3-BE6A-4B99A7675FDE}" srcOrd="5" destOrd="0" presId="urn:microsoft.com/office/officeart/2005/8/layout/orgChart1"/>
    <dgm:cxn modelId="{33F70206-FEF3-4073-BB3B-4D6600BCE889}" type="presParOf" srcId="{B0D21E26-0F68-47C3-BE6A-4B99A7675FDE}" destId="{6993C197-AFED-48E2-BE69-FD3DA5F9CB7F}" srcOrd="0" destOrd="0" presId="urn:microsoft.com/office/officeart/2005/8/layout/orgChart1"/>
    <dgm:cxn modelId="{4ADE1C70-4684-4EF7-B822-9D7B7AB9379A}" type="presParOf" srcId="{6993C197-AFED-48E2-BE69-FD3DA5F9CB7F}" destId="{F87CC94D-FD42-426B-8619-AD0993168D27}" srcOrd="0" destOrd="0" presId="urn:microsoft.com/office/officeart/2005/8/layout/orgChart1"/>
    <dgm:cxn modelId="{74F9EC2F-42B6-40F1-92F4-934069D1BD86}" type="presParOf" srcId="{6993C197-AFED-48E2-BE69-FD3DA5F9CB7F}" destId="{72AE7EC0-A358-42F3-8358-06C1A20AF44B}" srcOrd="1" destOrd="0" presId="urn:microsoft.com/office/officeart/2005/8/layout/orgChart1"/>
    <dgm:cxn modelId="{DB8A9D85-5CA2-4AA7-A3C3-5CDFF7EDA742}" type="presParOf" srcId="{B0D21E26-0F68-47C3-BE6A-4B99A7675FDE}" destId="{D9886BF5-86B8-4EEA-9863-3519CC4B6E54}" srcOrd="1" destOrd="0" presId="urn:microsoft.com/office/officeart/2005/8/layout/orgChart1"/>
    <dgm:cxn modelId="{82BBE4F6-A47B-4957-9AAF-FEF32B792320}" type="presParOf" srcId="{B0D21E26-0F68-47C3-BE6A-4B99A7675FDE}" destId="{FBEA44A9-70EC-4EE0-8CF5-23F2B1FAEB1A}" srcOrd="2" destOrd="0" presId="urn:microsoft.com/office/officeart/2005/8/layout/orgChart1"/>
    <dgm:cxn modelId="{87A8EA50-E366-4091-B4FA-31329E4AE315}" type="presParOf" srcId="{FD48E6ED-DADD-454F-87CF-50B71080A9A9}" destId="{F80E0BE9-740B-472F-B7AF-E6C6728C01FD}" srcOrd="6" destOrd="0" presId="urn:microsoft.com/office/officeart/2005/8/layout/orgChart1"/>
    <dgm:cxn modelId="{CED8B8EF-208C-41DA-BF13-B3F9045B3FBB}" type="presParOf" srcId="{FD48E6ED-DADD-454F-87CF-50B71080A9A9}" destId="{FD0F566F-6895-44E9-8E7B-1E131F6AD333}" srcOrd="7" destOrd="0" presId="urn:microsoft.com/office/officeart/2005/8/layout/orgChart1"/>
    <dgm:cxn modelId="{E8F9705F-FDB7-4A75-9265-E32B19F85194}" type="presParOf" srcId="{FD0F566F-6895-44E9-8E7B-1E131F6AD333}" destId="{88963B72-E263-4D32-A46B-3A22833C1DF8}" srcOrd="0" destOrd="0" presId="urn:microsoft.com/office/officeart/2005/8/layout/orgChart1"/>
    <dgm:cxn modelId="{6943D272-166E-4C4F-8573-B54CBCF10C24}" type="presParOf" srcId="{88963B72-E263-4D32-A46B-3A22833C1DF8}" destId="{BE846BFD-F14C-4976-B85D-E461C2A167B0}" srcOrd="0" destOrd="0" presId="urn:microsoft.com/office/officeart/2005/8/layout/orgChart1"/>
    <dgm:cxn modelId="{6C7C08E3-B9D5-44D0-9CB5-D60617C1767C}" type="presParOf" srcId="{88963B72-E263-4D32-A46B-3A22833C1DF8}" destId="{17D4E5DA-3622-4033-B101-FB24C701922D}" srcOrd="1" destOrd="0" presId="urn:microsoft.com/office/officeart/2005/8/layout/orgChart1"/>
    <dgm:cxn modelId="{628C1C69-FFF5-4034-A0FA-A06D9CDADB06}" type="presParOf" srcId="{FD0F566F-6895-44E9-8E7B-1E131F6AD333}" destId="{75E7094D-CEE5-48DE-82EC-685B2FD45EC2}" srcOrd="1" destOrd="0" presId="urn:microsoft.com/office/officeart/2005/8/layout/orgChart1"/>
    <dgm:cxn modelId="{42D447B7-02E3-4529-BBE1-3C1804367FD8}" type="presParOf" srcId="{FD0F566F-6895-44E9-8E7B-1E131F6AD333}" destId="{D0894E2B-8B2A-418D-8224-9CEB6183CC4B}" srcOrd="2" destOrd="0" presId="urn:microsoft.com/office/officeart/2005/8/layout/orgChart1"/>
    <dgm:cxn modelId="{7A3E3519-B9B1-46C7-886B-034DA34DC619}" type="presParOf" srcId="{76B4F565-9EC9-4664-85DF-FDC3A31317D3}" destId="{E9253D8E-FDEA-4A76-A2E7-19E9D3F9EF0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0E0BE9-740B-472F-B7AF-E6C6728C01FD}">
      <dsp:nvSpPr>
        <dsp:cNvPr id="0" name=""/>
        <dsp:cNvSpPr/>
      </dsp:nvSpPr>
      <dsp:spPr>
        <a:xfrm>
          <a:off x="2958860" y="488512"/>
          <a:ext cx="1770006" cy="204794"/>
        </a:xfrm>
        <a:custGeom>
          <a:avLst/>
          <a:gdLst/>
          <a:ahLst/>
          <a:cxnLst/>
          <a:rect l="0" t="0" r="0" b="0"/>
          <a:pathLst>
            <a:path>
              <a:moveTo>
                <a:pt x="0" y="0"/>
              </a:moveTo>
              <a:lnTo>
                <a:pt x="0" y="102397"/>
              </a:lnTo>
              <a:lnTo>
                <a:pt x="1770006" y="102397"/>
              </a:lnTo>
              <a:lnTo>
                <a:pt x="1770006" y="204794"/>
              </a:lnTo>
            </a:path>
          </a:pathLst>
        </a:custGeom>
        <a:noFill/>
        <a:ln w="25400" cap="flat" cmpd="sng" algn="ctr">
          <a:solidFill>
            <a:srgbClr val="92D050"/>
          </a:solidFill>
          <a:prstDash val="solid"/>
        </a:ln>
        <a:effectLst/>
      </dsp:spPr>
      <dsp:style>
        <a:lnRef idx="2">
          <a:scrgbClr r="0" g="0" b="0"/>
        </a:lnRef>
        <a:fillRef idx="0">
          <a:scrgbClr r="0" g="0" b="0"/>
        </a:fillRef>
        <a:effectRef idx="0">
          <a:scrgbClr r="0" g="0" b="0"/>
        </a:effectRef>
        <a:fontRef idx="minor"/>
      </dsp:style>
    </dsp:sp>
    <dsp:sp modelId="{4D3FBAE4-F053-4168-A5D7-BE890464F00E}">
      <dsp:nvSpPr>
        <dsp:cNvPr id="0" name=""/>
        <dsp:cNvSpPr/>
      </dsp:nvSpPr>
      <dsp:spPr>
        <a:xfrm>
          <a:off x="2958860" y="488512"/>
          <a:ext cx="590002" cy="204794"/>
        </a:xfrm>
        <a:custGeom>
          <a:avLst/>
          <a:gdLst/>
          <a:ahLst/>
          <a:cxnLst/>
          <a:rect l="0" t="0" r="0" b="0"/>
          <a:pathLst>
            <a:path>
              <a:moveTo>
                <a:pt x="0" y="0"/>
              </a:moveTo>
              <a:lnTo>
                <a:pt x="0" y="102397"/>
              </a:lnTo>
              <a:lnTo>
                <a:pt x="590002" y="102397"/>
              </a:lnTo>
              <a:lnTo>
                <a:pt x="590002" y="204794"/>
              </a:lnTo>
            </a:path>
          </a:pathLst>
        </a:custGeom>
        <a:noFill/>
        <a:ln w="25400" cap="flat" cmpd="sng" algn="ctr">
          <a:solidFill>
            <a:srgbClr val="92D050"/>
          </a:solidFill>
          <a:prstDash val="solid"/>
        </a:ln>
        <a:effectLst/>
      </dsp:spPr>
      <dsp:style>
        <a:lnRef idx="2">
          <a:scrgbClr r="0" g="0" b="0"/>
        </a:lnRef>
        <a:fillRef idx="0">
          <a:scrgbClr r="0" g="0" b="0"/>
        </a:fillRef>
        <a:effectRef idx="0">
          <a:scrgbClr r="0" g="0" b="0"/>
        </a:effectRef>
        <a:fontRef idx="minor"/>
      </dsp:style>
    </dsp:sp>
    <dsp:sp modelId="{B39659D8-5D1A-45BC-97C2-D31969503D52}">
      <dsp:nvSpPr>
        <dsp:cNvPr id="0" name=""/>
        <dsp:cNvSpPr/>
      </dsp:nvSpPr>
      <dsp:spPr>
        <a:xfrm>
          <a:off x="2368858" y="488512"/>
          <a:ext cx="590002" cy="204794"/>
        </a:xfrm>
        <a:custGeom>
          <a:avLst/>
          <a:gdLst/>
          <a:ahLst/>
          <a:cxnLst/>
          <a:rect l="0" t="0" r="0" b="0"/>
          <a:pathLst>
            <a:path>
              <a:moveTo>
                <a:pt x="590002" y="0"/>
              </a:moveTo>
              <a:lnTo>
                <a:pt x="590002" y="102397"/>
              </a:lnTo>
              <a:lnTo>
                <a:pt x="0" y="102397"/>
              </a:lnTo>
              <a:lnTo>
                <a:pt x="0" y="204794"/>
              </a:lnTo>
            </a:path>
          </a:pathLst>
        </a:custGeom>
        <a:noFill/>
        <a:ln w="25400" cap="flat" cmpd="sng" algn="ctr">
          <a:solidFill>
            <a:srgbClr val="92D050"/>
          </a:solidFill>
          <a:prstDash val="solid"/>
        </a:ln>
        <a:effectLst/>
      </dsp:spPr>
      <dsp:style>
        <a:lnRef idx="2">
          <a:scrgbClr r="0" g="0" b="0"/>
        </a:lnRef>
        <a:fillRef idx="0">
          <a:scrgbClr r="0" g="0" b="0"/>
        </a:fillRef>
        <a:effectRef idx="0">
          <a:scrgbClr r="0" g="0" b="0"/>
        </a:effectRef>
        <a:fontRef idx="minor"/>
      </dsp:style>
    </dsp:sp>
    <dsp:sp modelId="{4E282A51-B7DD-47F2-8918-80E937243FAC}">
      <dsp:nvSpPr>
        <dsp:cNvPr id="0" name=""/>
        <dsp:cNvSpPr/>
      </dsp:nvSpPr>
      <dsp:spPr>
        <a:xfrm>
          <a:off x="1188853" y="488512"/>
          <a:ext cx="1770006" cy="204794"/>
        </a:xfrm>
        <a:custGeom>
          <a:avLst/>
          <a:gdLst/>
          <a:ahLst/>
          <a:cxnLst/>
          <a:rect l="0" t="0" r="0" b="0"/>
          <a:pathLst>
            <a:path>
              <a:moveTo>
                <a:pt x="1770006" y="0"/>
              </a:moveTo>
              <a:lnTo>
                <a:pt x="1770006" y="102397"/>
              </a:lnTo>
              <a:lnTo>
                <a:pt x="0" y="102397"/>
              </a:lnTo>
              <a:lnTo>
                <a:pt x="0" y="204794"/>
              </a:lnTo>
            </a:path>
          </a:pathLst>
        </a:custGeom>
        <a:noFill/>
        <a:ln w="25400" cap="flat" cmpd="sng" algn="ctr">
          <a:solidFill>
            <a:srgbClr val="92D050"/>
          </a:solidFill>
          <a:prstDash val="solid"/>
        </a:ln>
        <a:effectLst/>
      </dsp:spPr>
      <dsp:style>
        <a:lnRef idx="2">
          <a:scrgbClr r="0" g="0" b="0"/>
        </a:lnRef>
        <a:fillRef idx="0">
          <a:scrgbClr r="0" g="0" b="0"/>
        </a:fillRef>
        <a:effectRef idx="0">
          <a:scrgbClr r="0" g="0" b="0"/>
        </a:effectRef>
        <a:fontRef idx="minor"/>
      </dsp:style>
    </dsp:sp>
    <dsp:sp modelId="{76755C50-3F2C-40D4-BAE2-23BBD616C181}">
      <dsp:nvSpPr>
        <dsp:cNvPr id="0" name=""/>
        <dsp:cNvSpPr/>
      </dsp:nvSpPr>
      <dsp:spPr>
        <a:xfrm>
          <a:off x="2298633" y="907"/>
          <a:ext cx="1320454" cy="487605"/>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Finance Manager</a:t>
          </a:r>
        </a:p>
      </dsp:txBody>
      <dsp:txXfrm>
        <a:off x="2298633" y="907"/>
        <a:ext cx="1320454" cy="487605"/>
      </dsp:txXfrm>
    </dsp:sp>
    <dsp:sp modelId="{EAA257D2-215B-4DA4-BF30-04AD2BE9918C}">
      <dsp:nvSpPr>
        <dsp:cNvPr id="0" name=""/>
        <dsp:cNvSpPr/>
      </dsp:nvSpPr>
      <dsp:spPr>
        <a:xfrm>
          <a:off x="701248" y="693306"/>
          <a:ext cx="975210" cy="487605"/>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 Purchasing Officer</a:t>
          </a:r>
        </a:p>
      </dsp:txBody>
      <dsp:txXfrm>
        <a:off x="701248" y="693306"/>
        <a:ext cx="975210" cy="487605"/>
      </dsp:txXfrm>
    </dsp:sp>
    <dsp:sp modelId="{0F038B3D-74C2-4688-866A-8D948B067B1C}">
      <dsp:nvSpPr>
        <dsp:cNvPr id="0" name=""/>
        <dsp:cNvSpPr/>
      </dsp:nvSpPr>
      <dsp:spPr>
        <a:xfrm>
          <a:off x="1881253" y="693306"/>
          <a:ext cx="975210" cy="487605"/>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 Management Accountant</a:t>
          </a:r>
        </a:p>
      </dsp:txBody>
      <dsp:txXfrm>
        <a:off x="1881253" y="693306"/>
        <a:ext cx="975210" cy="487605"/>
      </dsp:txXfrm>
    </dsp:sp>
    <dsp:sp modelId="{F87CC94D-FD42-426B-8619-AD0993168D27}">
      <dsp:nvSpPr>
        <dsp:cNvPr id="0" name=""/>
        <dsp:cNvSpPr/>
      </dsp:nvSpPr>
      <dsp:spPr>
        <a:xfrm>
          <a:off x="3061257" y="693306"/>
          <a:ext cx="975210" cy="487605"/>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 Payroll &amp; Pensions Manager</a:t>
          </a:r>
        </a:p>
      </dsp:txBody>
      <dsp:txXfrm>
        <a:off x="3061257" y="693306"/>
        <a:ext cx="975210" cy="487605"/>
      </dsp:txXfrm>
    </dsp:sp>
    <dsp:sp modelId="{BE846BFD-F14C-4976-B85D-E461C2A167B0}">
      <dsp:nvSpPr>
        <dsp:cNvPr id="0" name=""/>
        <dsp:cNvSpPr/>
      </dsp:nvSpPr>
      <dsp:spPr>
        <a:xfrm>
          <a:off x="4241262" y="693306"/>
          <a:ext cx="975210" cy="487605"/>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 Accounting Officer</a:t>
          </a:r>
        </a:p>
      </dsp:txBody>
      <dsp:txXfrm>
        <a:off x="4241262" y="693306"/>
        <a:ext cx="975210" cy="4876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FAB3-8BA5-4318-B470-383A9615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 Yorkshire Combined Authority</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Secker</dc:creator>
  <cp:lastModifiedBy>Sanah Hussain</cp:lastModifiedBy>
  <cp:revision>2</cp:revision>
  <dcterms:created xsi:type="dcterms:W3CDTF">2016-12-08T17:02:00Z</dcterms:created>
  <dcterms:modified xsi:type="dcterms:W3CDTF">2016-12-08T17:02:00Z</dcterms:modified>
</cp:coreProperties>
</file>