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CF" w:rsidRPr="005F10CF" w:rsidRDefault="005F10CF" w:rsidP="005F10CF">
      <w:pPr>
        <w:pStyle w:val="Subtitle"/>
        <w:rPr>
          <w:sz w:val="28"/>
          <w:szCs w:val="28"/>
        </w:rPr>
      </w:pPr>
      <w:r w:rsidRPr="005F10CF">
        <w:rPr>
          <w:sz w:val="28"/>
          <w:szCs w:val="28"/>
        </w:rPr>
        <w:t>CITY OF BRADFORD METROPOLITAN DISTRICT COUNCIL</w:t>
      </w:r>
    </w:p>
    <w:p w:rsidR="005F10CF" w:rsidRPr="005F10CF" w:rsidRDefault="005F10CF" w:rsidP="005F10CF">
      <w:pPr>
        <w:pStyle w:val="Subtitle"/>
        <w:rPr>
          <w:sz w:val="28"/>
          <w:szCs w:val="28"/>
        </w:rPr>
      </w:pPr>
      <w:r w:rsidRPr="005F10CF">
        <w:rPr>
          <w:sz w:val="28"/>
          <w:szCs w:val="28"/>
        </w:rPr>
        <w:t>JOB PROFILE</w:t>
      </w: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4806"/>
      </w:tblGrid>
      <w:tr w:rsidR="00E00EEC" w:rsidRPr="00AE53C0" w:rsidTr="00E00EEC">
        <w:trPr>
          <w:trHeight w:val="476"/>
        </w:trPr>
        <w:tc>
          <w:tcPr>
            <w:tcW w:w="4794" w:type="dxa"/>
            <w:tcBorders>
              <w:top w:val="single" w:sz="4" w:space="0" w:color="auto"/>
              <w:left w:val="single" w:sz="4" w:space="0" w:color="auto"/>
              <w:bottom w:val="single" w:sz="4" w:space="0" w:color="auto"/>
              <w:right w:val="single" w:sz="4" w:space="0" w:color="auto"/>
            </w:tcBorders>
          </w:tcPr>
          <w:p w:rsidR="00E00EEC" w:rsidRPr="00E00EEC" w:rsidRDefault="00E00EEC" w:rsidP="00B1546F">
            <w:pPr>
              <w:tabs>
                <w:tab w:val="left" w:pos="-720"/>
              </w:tabs>
              <w:suppressAutoHyphens/>
              <w:spacing w:before="120" w:after="120"/>
              <w:rPr>
                <w:rFonts w:ascii="Arial" w:hAnsi="Arial" w:cs="Arial"/>
                <w:b/>
                <w:bCs/>
              </w:rPr>
            </w:pPr>
            <w:r w:rsidRPr="00AE53C0">
              <w:rPr>
                <w:rFonts w:ascii="Arial" w:hAnsi="Arial" w:cs="Arial"/>
                <w:b/>
                <w:bCs/>
              </w:rPr>
              <w:t>DEPARTMENT:</w:t>
            </w:r>
            <w:r>
              <w:rPr>
                <w:rFonts w:ascii="Arial" w:hAnsi="Arial" w:cs="Arial"/>
                <w:b/>
                <w:bCs/>
              </w:rPr>
              <w:t xml:space="preserve"> </w:t>
            </w:r>
            <w:r w:rsidR="00B1546F">
              <w:rPr>
                <w:rFonts w:ascii="Arial" w:hAnsi="Arial" w:cs="Arial"/>
                <w:b/>
                <w:bCs/>
              </w:rPr>
              <w:t>Corporate Services</w:t>
            </w:r>
          </w:p>
        </w:tc>
        <w:tc>
          <w:tcPr>
            <w:tcW w:w="4806" w:type="dxa"/>
            <w:tcBorders>
              <w:top w:val="single" w:sz="4" w:space="0" w:color="auto"/>
              <w:left w:val="single" w:sz="4" w:space="0" w:color="auto"/>
              <w:bottom w:val="single" w:sz="4" w:space="0" w:color="auto"/>
              <w:right w:val="single" w:sz="4" w:space="0" w:color="auto"/>
            </w:tcBorders>
          </w:tcPr>
          <w:p w:rsidR="00E00EEC" w:rsidRPr="00E00EEC" w:rsidRDefault="00E00EEC" w:rsidP="00D96E8A">
            <w:pPr>
              <w:tabs>
                <w:tab w:val="left" w:pos="-720"/>
              </w:tabs>
              <w:suppressAutoHyphens/>
              <w:spacing w:before="120" w:after="120"/>
              <w:rPr>
                <w:rFonts w:ascii="Arial" w:hAnsi="Arial" w:cs="Arial"/>
                <w:b/>
                <w:bCs/>
              </w:rPr>
            </w:pPr>
            <w:r w:rsidRPr="00AE53C0">
              <w:rPr>
                <w:rFonts w:ascii="Arial" w:hAnsi="Arial" w:cs="Arial"/>
                <w:b/>
                <w:bCs/>
              </w:rPr>
              <w:t>SERVICE GROUP:</w:t>
            </w:r>
            <w:r>
              <w:rPr>
                <w:rFonts w:ascii="Arial" w:hAnsi="Arial" w:cs="Arial"/>
                <w:b/>
                <w:bCs/>
              </w:rPr>
              <w:t xml:space="preserve"> Revenues</w:t>
            </w:r>
            <w:r w:rsidR="00CE3AE7">
              <w:rPr>
                <w:rFonts w:ascii="Arial" w:hAnsi="Arial" w:cs="Arial"/>
                <w:b/>
                <w:bCs/>
              </w:rPr>
              <w:t>,</w:t>
            </w:r>
            <w:r>
              <w:rPr>
                <w:rFonts w:ascii="Arial" w:hAnsi="Arial" w:cs="Arial"/>
                <w:b/>
                <w:bCs/>
              </w:rPr>
              <w:t xml:space="preserve"> Benefits</w:t>
            </w:r>
            <w:r w:rsidR="00CE3AE7">
              <w:rPr>
                <w:rFonts w:ascii="Arial" w:hAnsi="Arial" w:cs="Arial"/>
                <w:b/>
                <w:bCs/>
              </w:rPr>
              <w:t xml:space="preserve"> and Payroll Services</w:t>
            </w:r>
          </w:p>
        </w:tc>
      </w:tr>
      <w:tr w:rsidR="00E00EEC" w:rsidRPr="00AE53C0" w:rsidTr="00E00EEC">
        <w:trPr>
          <w:trHeight w:val="476"/>
        </w:trPr>
        <w:tc>
          <w:tcPr>
            <w:tcW w:w="4794" w:type="dxa"/>
            <w:tcBorders>
              <w:top w:val="single" w:sz="4" w:space="0" w:color="auto"/>
              <w:left w:val="single" w:sz="4" w:space="0" w:color="auto"/>
              <w:bottom w:val="single" w:sz="4" w:space="0" w:color="auto"/>
              <w:right w:val="single" w:sz="4" w:space="0" w:color="auto"/>
            </w:tcBorders>
          </w:tcPr>
          <w:p w:rsidR="00E00EEC" w:rsidRPr="00E00EEC" w:rsidRDefault="00E00EEC" w:rsidP="00B1546F">
            <w:pPr>
              <w:tabs>
                <w:tab w:val="left" w:pos="-720"/>
              </w:tabs>
              <w:suppressAutoHyphens/>
              <w:spacing w:before="120" w:after="120"/>
              <w:rPr>
                <w:rFonts w:ascii="Arial" w:hAnsi="Arial" w:cs="Arial"/>
                <w:b/>
                <w:bCs/>
              </w:rPr>
            </w:pPr>
            <w:r w:rsidRPr="00E00EEC">
              <w:rPr>
                <w:rFonts w:ascii="Arial" w:hAnsi="Arial" w:cs="Arial"/>
                <w:b/>
                <w:bCs/>
              </w:rPr>
              <w:t xml:space="preserve">POST TITLE:  </w:t>
            </w:r>
            <w:r w:rsidR="00BD4CFC">
              <w:rPr>
                <w:rFonts w:ascii="Arial" w:hAnsi="Arial" w:cs="Arial"/>
                <w:b/>
                <w:bCs/>
              </w:rPr>
              <w:t>Payroll</w:t>
            </w:r>
            <w:r w:rsidRPr="00E00EEC">
              <w:rPr>
                <w:rFonts w:ascii="Arial" w:hAnsi="Arial" w:cs="Arial"/>
                <w:b/>
                <w:bCs/>
              </w:rPr>
              <w:t xml:space="preserve"> </w:t>
            </w:r>
            <w:r w:rsidR="00CE3AE7">
              <w:rPr>
                <w:rFonts w:ascii="Arial" w:hAnsi="Arial" w:cs="Arial"/>
                <w:b/>
                <w:bCs/>
              </w:rPr>
              <w:t xml:space="preserve">and Pension Liaison </w:t>
            </w:r>
            <w:r w:rsidR="00B1546F">
              <w:rPr>
                <w:rFonts w:ascii="Arial" w:hAnsi="Arial" w:cs="Arial"/>
                <w:b/>
                <w:bCs/>
              </w:rPr>
              <w:t>Manager</w:t>
            </w:r>
          </w:p>
        </w:tc>
        <w:tc>
          <w:tcPr>
            <w:tcW w:w="4806" w:type="dxa"/>
            <w:tcBorders>
              <w:top w:val="single" w:sz="4" w:space="0" w:color="auto"/>
              <w:left w:val="single" w:sz="4" w:space="0" w:color="auto"/>
              <w:bottom w:val="single" w:sz="4" w:space="0" w:color="auto"/>
              <w:right w:val="single" w:sz="4" w:space="0" w:color="auto"/>
            </w:tcBorders>
          </w:tcPr>
          <w:p w:rsidR="00E00EEC" w:rsidRPr="00E00EEC" w:rsidRDefault="00E00EEC" w:rsidP="00D96E8A">
            <w:pPr>
              <w:tabs>
                <w:tab w:val="left" w:pos="-720"/>
              </w:tabs>
              <w:suppressAutoHyphens/>
              <w:spacing w:before="120" w:after="120"/>
              <w:rPr>
                <w:rFonts w:ascii="Arial" w:hAnsi="Arial" w:cs="Arial"/>
                <w:b/>
                <w:bCs/>
              </w:rPr>
            </w:pPr>
            <w:r w:rsidRPr="00E00EEC">
              <w:rPr>
                <w:rFonts w:ascii="Arial" w:hAnsi="Arial" w:cs="Arial"/>
                <w:b/>
                <w:bCs/>
              </w:rPr>
              <w:t xml:space="preserve">REPORTS TO: </w:t>
            </w:r>
            <w:r w:rsidR="00666B13">
              <w:rPr>
                <w:rFonts w:ascii="Arial" w:hAnsi="Arial" w:cs="Arial"/>
                <w:b/>
                <w:bCs/>
              </w:rPr>
              <w:t xml:space="preserve">Service Manager </w:t>
            </w:r>
          </w:p>
        </w:tc>
      </w:tr>
      <w:tr w:rsidR="00E00EEC" w:rsidRPr="00AE53C0" w:rsidTr="00E00EEC">
        <w:trPr>
          <w:trHeight w:val="476"/>
        </w:trPr>
        <w:tc>
          <w:tcPr>
            <w:tcW w:w="4794" w:type="dxa"/>
            <w:tcBorders>
              <w:top w:val="single" w:sz="4" w:space="0" w:color="auto"/>
              <w:left w:val="single" w:sz="4" w:space="0" w:color="auto"/>
              <w:bottom w:val="single" w:sz="4" w:space="0" w:color="auto"/>
              <w:right w:val="single" w:sz="4" w:space="0" w:color="auto"/>
            </w:tcBorders>
          </w:tcPr>
          <w:p w:rsidR="00E00EEC" w:rsidRPr="00E00EEC" w:rsidRDefault="00E00EEC" w:rsidP="00D96E8A">
            <w:pPr>
              <w:tabs>
                <w:tab w:val="left" w:pos="-720"/>
              </w:tabs>
              <w:suppressAutoHyphens/>
              <w:spacing w:before="120" w:after="120"/>
              <w:rPr>
                <w:rFonts w:ascii="Arial" w:hAnsi="Arial" w:cs="Arial"/>
                <w:b/>
                <w:bCs/>
              </w:rPr>
            </w:pPr>
            <w:r w:rsidRPr="00AE53C0">
              <w:rPr>
                <w:rFonts w:ascii="Arial" w:hAnsi="Arial" w:cs="Arial"/>
                <w:b/>
                <w:bCs/>
              </w:rPr>
              <w:t>GRADE:</w:t>
            </w:r>
            <w:r>
              <w:rPr>
                <w:rFonts w:ascii="Arial" w:hAnsi="Arial" w:cs="Arial"/>
                <w:b/>
                <w:bCs/>
              </w:rPr>
              <w:t xml:space="preserve"> </w:t>
            </w:r>
            <w:r w:rsidR="00B1546F">
              <w:rPr>
                <w:rFonts w:ascii="Arial" w:hAnsi="Arial" w:cs="Arial"/>
                <w:b/>
                <w:bCs/>
              </w:rPr>
              <w:t>PO5/6</w:t>
            </w:r>
          </w:p>
        </w:tc>
        <w:tc>
          <w:tcPr>
            <w:tcW w:w="4806" w:type="dxa"/>
            <w:tcBorders>
              <w:top w:val="single" w:sz="4" w:space="0" w:color="auto"/>
              <w:left w:val="single" w:sz="4" w:space="0" w:color="auto"/>
              <w:bottom w:val="single" w:sz="4" w:space="0" w:color="auto"/>
              <w:right w:val="single" w:sz="4" w:space="0" w:color="auto"/>
            </w:tcBorders>
          </w:tcPr>
          <w:p w:rsidR="00E00EEC" w:rsidRPr="001F7FBB" w:rsidRDefault="00E00EEC" w:rsidP="00D96E8A">
            <w:pPr>
              <w:tabs>
                <w:tab w:val="left" w:pos="-720"/>
              </w:tabs>
              <w:suppressAutoHyphens/>
              <w:spacing w:before="120" w:after="120"/>
              <w:rPr>
                <w:rFonts w:ascii="Arial" w:hAnsi="Arial" w:cs="Arial"/>
                <w:bCs/>
              </w:rPr>
            </w:pPr>
            <w:r>
              <w:rPr>
                <w:rFonts w:ascii="Arial" w:hAnsi="Arial" w:cs="Arial"/>
                <w:b/>
                <w:bCs/>
              </w:rPr>
              <w:t xml:space="preserve">SAP POSITION </w:t>
            </w:r>
            <w:r w:rsidRPr="00AE53C0">
              <w:rPr>
                <w:rFonts w:ascii="Arial" w:hAnsi="Arial" w:cs="Arial"/>
                <w:b/>
                <w:bCs/>
              </w:rPr>
              <w:t>NUMBER :</w:t>
            </w:r>
            <w:r>
              <w:rPr>
                <w:rFonts w:ascii="Arial" w:hAnsi="Arial" w:cs="Arial"/>
                <w:b/>
                <w:bCs/>
              </w:rPr>
              <w:t xml:space="preserve"> </w:t>
            </w:r>
          </w:p>
        </w:tc>
      </w:tr>
    </w:tbl>
    <w:p w:rsidR="005F10CF" w:rsidRDefault="005F10CF" w:rsidP="005F10CF">
      <w:pPr>
        <w:tabs>
          <w:tab w:val="left" w:pos="-720"/>
        </w:tabs>
        <w:suppressAutoHyphens/>
        <w:rPr>
          <w:sz w:val="16"/>
        </w:rPr>
      </w:pPr>
    </w:p>
    <w:p w:rsidR="005F10CF" w:rsidRDefault="005F10CF" w:rsidP="005F10CF">
      <w:pPr>
        <w:tabs>
          <w:tab w:val="left" w:pos="-720"/>
        </w:tabs>
        <w:suppressAutoHyphens/>
        <w:jc w:val="both"/>
        <w:rPr>
          <w:sz w:val="16"/>
        </w:rPr>
      </w:pPr>
    </w:p>
    <w:p w:rsidR="005F10CF" w:rsidRPr="00E00EEC" w:rsidRDefault="005F10CF" w:rsidP="005F10CF">
      <w:pPr>
        <w:tabs>
          <w:tab w:val="left" w:pos="-720"/>
        </w:tabs>
        <w:suppressAutoHyphens/>
        <w:jc w:val="both"/>
        <w:rPr>
          <w:rFonts w:ascii="Arial" w:hAnsi="Arial" w:cs="Arial"/>
          <w:sz w:val="20"/>
          <w:szCs w:val="20"/>
        </w:rPr>
      </w:pPr>
      <w:r w:rsidRPr="00E00EEC">
        <w:rPr>
          <w:rFonts w:ascii="Arial" w:hAnsi="Arial" w:cs="Arial"/>
          <w:sz w:val="20"/>
          <w:szCs w:val="20"/>
        </w:rPr>
        <w:t>The following information is furnished to help Council staff and those people considering joining the City of Bradford Metropolitan District Council to understand and appreciate the general work content of their post and the role they are to play in the organisation.  The following points should be noted:</w:t>
      </w:r>
    </w:p>
    <w:p w:rsidR="005F10CF" w:rsidRPr="00E00EEC" w:rsidRDefault="005F10CF" w:rsidP="005F10CF">
      <w:pPr>
        <w:tabs>
          <w:tab w:val="left" w:pos="-720"/>
        </w:tabs>
        <w:suppressAutoHyphens/>
        <w:jc w:val="both"/>
        <w:rPr>
          <w:rFonts w:ascii="Arial" w:hAnsi="Arial" w:cs="Arial"/>
          <w:sz w:val="20"/>
          <w:szCs w:val="20"/>
        </w:rPr>
      </w:pPr>
    </w:p>
    <w:p w:rsidR="005F10CF" w:rsidRPr="00E00EEC" w:rsidRDefault="005F10CF" w:rsidP="005F10CF">
      <w:pPr>
        <w:numPr>
          <w:ilvl w:val="0"/>
          <w:numId w:val="17"/>
        </w:numPr>
        <w:tabs>
          <w:tab w:val="clear" w:pos="1080"/>
          <w:tab w:val="left" w:pos="-720"/>
          <w:tab w:val="left" w:pos="0"/>
          <w:tab w:val="num" w:pos="480"/>
        </w:tabs>
        <w:suppressAutoHyphens/>
        <w:ind w:left="480" w:hanging="480"/>
        <w:jc w:val="both"/>
        <w:rPr>
          <w:rFonts w:ascii="Arial" w:hAnsi="Arial" w:cs="Arial"/>
          <w:sz w:val="20"/>
          <w:szCs w:val="20"/>
        </w:rPr>
      </w:pPr>
      <w:r w:rsidRPr="00E00EEC">
        <w:rPr>
          <w:rFonts w:ascii="Arial" w:hAnsi="Arial" w:cs="Arial"/>
          <w:sz w:val="20"/>
          <w:szCs w:val="2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w:t>
      </w:r>
      <w:r w:rsidR="001A7CEA" w:rsidRPr="00E00EEC">
        <w:rPr>
          <w:rFonts w:ascii="Arial" w:hAnsi="Arial" w:cs="Arial"/>
          <w:sz w:val="20"/>
          <w:szCs w:val="20"/>
        </w:rPr>
        <w:t xml:space="preserve"> included in the job profile</w:t>
      </w:r>
      <w:r w:rsidRPr="00E00EEC">
        <w:rPr>
          <w:rFonts w:ascii="Arial" w:hAnsi="Arial" w:cs="Arial"/>
          <w:sz w:val="20"/>
          <w:szCs w:val="20"/>
        </w:rPr>
        <w:t>.</w:t>
      </w:r>
    </w:p>
    <w:p w:rsidR="005F10CF" w:rsidRPr="00E00EEC" w:rsidRDefault="005F10CF" w:rsidP="005F10CF">
      <w:pPr>
        <w:tabs>
          <w:tab w:val="left" w:pos="-720"/>
          <w:tab w:val="left" w:pos="0"/>
        </w:tabs>
        <w:suppressAutoHyphens/>
        <w:jc w:val="both"/>
        <w:rPr>
          <w:rFonts w:ascii="Arial" w:hAnsi="Arial" w:cs="Arial"/>
          <w:sz w:val="20"/>
          <w:szCs w:val="20"/>
        </w:rPr>
      </w:pPr>
    </w:p>
    <w:p w:rsidR="005F10CF" w:rsidRPr="00E00EEC" w:rsidRDefault="005F10CF" w:rsidP="005F10CF">
      <w:pPr>
        <w:numPr>
          <w:ilvl w:val="0"/>
          <w:numId w:val="17"/>
        </w:numPr>
        <w:tabs>
          <w:tab w:val="clear" w:pos="1080"/>
          <w:tab w:val="left" w:pos="-720"/>
          <w:tab w:val="left" w:pos="0"/>
          <w:tab w:val="num" w:pos="480"/>
        </w:tabs>
        <w:suppressAutoHyphens/>
        <w:ind w:left="480" w:hanging="480"/>
        <w:jc w:val="both"/>
        <w:rPr>
          <w:rFonts w:ascii="Arial" w:hAnsi="Arial" w:cs="Arial"/>
          <w:sz w:val="20"/>
          <w:szCs w:val="20"/>
        </w:rPr>
      </w:pPr>
      <w:r w:rsidRPr="00E00EEC">
        <w:rPr>
          <w:rFonts w:ascii="Arial" w:hAnsi="Arial" w:cs="Arial"/>
          <w:sz w:val="20"/>
          <w:szCs w:val="20"/>
        </w:rPr>
        <w:t>Employees should not refuse to undertake work, which is not specified on this form, but they should record any additional duties they are required to perform and these will be taken into account when the post is reviewed.</w:t>
      </w:r>
    </w:p>
    <w:p w:rsidR="005F10CF" w:rsidRPr="00E00EEC" w:rsidRDefault="005F10CF" w:rsidP="005F10CF">
      <w:pPr>
        <w:tabs>
          <w:tab w:val="left" w:pos="-720"/>
          <w:tab w:val="left" w:pos="0"/>
        </w:tabs>
        <w:suppressAutoHyphens/>
        <w:jc w:val="both"/>
        <w:rPr>
          <w:rFonts w:ascii="Arial" w:hAnsi="Arial" w:cs="Arial"/>
          <w:sz w:val="20"/>
          <w:szCs w:val="20"/>
        </w:rPr>
      </w:pPr>
    </w:p>
    <w:p w:rsidR="005F10CF" w:rsidRPr="00E00EEC" w:rsidRDefault="005F10CF" w:rsidP="005F10CF">
      <w:pPr>
        <w:numPr>
          <w:ilvl w:val="0"/>
          <w:numId w:val="17"/>
        </w:numPr>
        <w:tabs>
          <w:tab w:val="clear" w:pos="1080"/>
          <w:tab w:val="left" w:pos="-720"/>
          <w:tab w:val="left" w:pos="0"/>
          <w:tab w:val="num" w:pos="480"/>
        </w:tabs>
        <w:suppressAutoHyphens/>
        <w:ind w:left="480" w:hanging="480"/>
        <w:jc w:val="both"/>
        <w:rPr>
          <w:rFonts w:ascii="Arial" w:hAnsi="Arial" w:cs="Arial"/>
          <w:sz w:val="20"/>
          <w:szCs w:val="20"/>
        </w:rPr>
      </w:pPr>
      <w:r w:rsidRPr="00E00EEC">
        <w:rPr>
          <w:rFonts w:ascii="Arial" w:hAnsi="Arial" w:cs="Arial"/>
          <w:sz w:val="20"/>
          <w:szCs w:val="20"/>
        </w:rPr>
        <w:t>Bradford is an Equal Opportunities Employer and requires its employees to comply with all current equality policies both in terms of equal opportunity for employment and access to the Council Services.</w:t>
      </w:r>
    </w:p>
    <w:p w:rsidR="005F10CF" w:rsidRPr="00E00EEC" w:rsidRDefault="005F10CF" w:rsidP="005F10CF">
      <w:pPr>
        <w:tabs>
          <w:tab w:val="left" w:pos="-720"/>
          <w:tab w:val="left" w:pos="0"/>
        </w:tabs>
        <w:suppressAutoHyphens/>
        <w:jc w:val="both"/>
        <w:rPr>
          <w:rFonts w:ascii="Arial" w:hAnsi="Arial" w:cs="Arial"/>
          <w:sz w:val="20"/>
          <w:szCs w:val="20"/>
        </w:rPr>
      </w:pPr>
    </w:p>
    <w:p w:rsidR="005F10CF" w:rsidRPr="00E00EEC" w:rsidRDefault="005F10CF" w:rsidP="005F10CF">
      <w:pPr>
        <w:numPr>
          <w:ilvl w:val="0"/>
          <w:numId w:val="17"/>
        </w:numPr>
        <w:tabs>
          <w:tab w:val="clear" w:pos="1080"/>
          <w:tab w:val="left" w:pos="-720"/>
          <w:tab w:val="left" w:pos="0"/>
          <w:tab w:val="num" w:pos="480"/>
        </w:tabs>
        <w:suppressAutoHyphens/>
        <w:ind w:left="480" w:hanging="480"/>
        <w:jc w:val="both"/>
        <w:rPr>
          <w:rFonts w:ascii="Arial" w:hAnsi="Arial" w:cs="Arial"/>
          <w:iCs/>
          <w:sz w:val="20"/>
          <w:szCs w:val="20"/>
        </w:rPr>
      </w:pPr>
      <w:r w:rsidRPr="00E00EEC">
        <w:rPr>
          <w:rFonts w:ascii="Arial" w:hAnsi="Arial" w:cs="Arial"/>
          <w:iCs/>
          <w:sz w:val="20"/>
          <w:szCs w:val="20"/>
        </w:rPr>
        <w:t>The Council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5F10CF" w:rsidTr="001E2522">
        <w:tc>
          <w:tcPr>
            <w:tcW w:w="9708" w:type="dxa"/>
            <w:gridSpan w:val="2"/>
            <w:shd w:val="clear" w:color="auto" w:fill="D9D9D9"/>
          </w:tcPr>
          <w:p w:rsidR="005F10CF" w:rsidRPr="0047469F" w:rsidRDefault="005F10CF" w:rsidP="001E2522">
            <w:pPr>
              <w:ind w:right="-874"/>
              <w:rPr>
                <w:rFonts w:ascii="Arial" w:hAnsi="Arial" w:cs="Arial"/>
                <w:sz w:val="16"/>
                <w:szCs w:val="16"/>
              </w:rPr>
            </w:pPr>
            <w:r w:rsidRPr="001E2522">
              <w:rPr>
                <w:rFonts w:ascii="Arial" w:hAnsi="Arial" w:cs="Arial"/>
                <w:b/>
              </w:rPr>
              <w:t>Key Purpose of</w:t>
            </w:r>
            <w:r w:rsidR="003E25F4" w:rsidRPr="001E2522">
              <w:rPr>
                <w:rFonts w:ascii="Arial" w:hAnsi="Arial" w:cs="Arial"/>
                <w:b/>
              </w:rPr>
              <w:t xml:space="preserve"> Post</w:t>
            </w:r>
            <w:r w:rsidRPr="001E2522">
              <w:rPr>
                <w:rFonts w:ascii="Arial" w:hAnsi="Arial" w:cs="Arial"/>
                <w:b/>
              </w:rPr>
              <w:t>:</w:t>
            </w:r>
            <w:r w:rsidR="003E25F4" w:rsidRPr="001E2522">
              <w:rPr>
                <w:rFonts w:ascii="Arial" w:hAnsi="Arial" w:cs="Arial"/>
                <w:b/>
              </w:rPr>
              <w:t xml:space="preserve"> </w:t>
            </w:r>
          </w:p>
        </w:tc>
      </w:tr>
      <w:tr w:rsidR="005F10CF" w:rsidTr="001E2522">
        <w:trPr>
          <w:trHeight w:val="861"/>
        </w:trPr>
        <w:tc>
          <w:tcPr>
            <w:tcW w:w="9708" w:type="dxa"/>
            <w:gridSpan w:val="2"/>
            <w:tcBorders>
              <w:bottom w:val="single" w:sz="4" w:space="0" w:color="auto"/>
            </w:tcBorders>
            <w:shd w:val="clear" w:color="auto" w:fill="auto"/>
          </w:tcPr>
          <w:p w:rsidR="004A0138" w:rsidRPr="001E2522" w:rsidRDefault="00A1797A" w:rsidP="001E2522">
            <w:pPr>
              <w:autoSpaceDE w:val="0"/>
              <w:autoSpaceDN w:val="0"/>
              <w:adjustRightInd w:val="0"/>
              <w:rPr>
                <w:rFonts w:ascii="Arial" w:hAnsi="Arial" w:cs="Arial"/>
              </w:rPr>
            </w:pPr>
            <w:r w:rsidRPr="00A1797A">
              <w:rPr>
                <w:rFonts w:ascii="Arial" w:hAnsi="Arial" w:cs="Arial"/>
              </w:rPr>
              <w:t xml:space="preserve">To assist the Service Manager by taking specific responsibility for the operational direction, management and performance of </w:t>
            </w:r>
            <w:r>
              <w:rPr>
                <w:rFonts w:ascii="Arial" w:hAnsi="Arial" w:cs="Arial"/>
              </w:rPr>
              <w:t xml:space="preserve">the </w:t>
            </w:r>
            <w:r w:rsidR="00347E36" w:rsidRPr="001E2522">
              <w:rPr>
                <w:rFonts w:ascii="Arial" w:hAnsi="Arial" w:cs="Arial"/>
              </w:rPr>
              <w:t xml:space="preserve">Payroll </w:t>
            </w:r>
            <w:r w:rsidR="00B504D2" w:rsidRPr="001E2522">
              <w:rPr>
                <w:rFonts w:ascii="Arial" w:hAnsi="Arial" w:cs="Arial"/>
              </w:rPr>
              <w:t>and Pension Liaison function.</w:t>
            </w:r>
          </w:p>
          <w:p w:rsidR="0078126C" w:rsidRPr="001E2522" w:rsidRDefault="0078126C" w:rsidP="001E2522">
            <w:pPr>
              <w:autoSpaceDE w:val="0"/>
              <w:autoSpaceDN w:val="0"/>
              <w:adjustRightInd w:val="0"/>
              <w:rPr>
                <w:rFonts w:ascii="Arial" w:hAnsi="Arial" w:cs="Arial"/>
              </w:rPr>
            </w:pPr>
          </w:p>
        </w:tc>
      </w:tr>
      <w:tr w:rsidR="005F10CF" w:rsidTr="001E2522">
        <w:tc>
          <w:tcPr>
            <w:tcW w:w="9708" w:type="dxa"/>
            <w:gridSpan w:val="2"/>
            <w:tcBorders>
              <w:bottom w:val="single" w:sz="4" w:space="0" w:color="auto"/>
            </w:tcBorders>
            <w:shd w:val="clear" w:color="auto" w:fill="D9D9D9"/>
          </w:tcPr>
          <w:p w:rsidR="005F10CF" w:rsidRPr="0047469F" w:rsidRDefault="003E25F4" w:rsidP="0047469F">
            <w:pPr>
              <w:ind w:right="-874"/>
              <w:rPr>
                <w:rFonts w:ascii="Arial" w:hAnsi="Arial" w:cs="Arial"/>
                <w:sz w:val="16"/>
                <w:szCs w:val="16"/>
              </w:rPr>
            </w:pPr>
            <w:r w:rsidRPr="001E2522">
              <w:rPr>
                <w:rFonts w:ascii="Arial" w:hAnsi="Arial" w:cs="Arial"/>
                <w:b/>
              </w:rPr>
              <w:t>Main Responsibilities of Post</w:t>
            </w:r>
            <w:r w:rsidR="005F10CF" w:rsidRPr="001E2522">
              <w:rPr>
                <w:rFonts w:ascii="Arial" w:hAnsi="Arial" w:cs="Arial"/>
                <w:b/>
              </w:rPr>
              <w:t xml:space="preserve">: </w:t>
            </w:r>
          </w:p>
        </w:tc>
      </w:tr>
      <w:tr w:rsidR="00AE53C0" w:rsidTr="001E2522">
        <w:trPr>
          <w:trHeight w:val="862"/>
        </w:trPr>
        <w:tc>
          <w:tcPr>
            <w:tcW w:w="9708" w:type="dxa"/>
            <w:gridSpan w:val="2"/>
            <w:shd w:val="clear" w:color="auto" w:fill="auto"/>
          </w:tcPr>
          <w:p w:rsidR="00030B32" w:rsidRPr="001E2522" w:rsidRDefault="00944697" w:rsidP="001E2522">
            <w:pPr>
              <w:widowControl w:val="0"/>
              <w:tabs>
                <w:tab w:val="left" w:pos="-720"/>
              </w:tabs>
              <w:jc w:val="both"/>
              <w:rPr>
                <w:rFonts w:ascii="Arial" w:hAnsi="Arial" w:cs="Arial"/>
                <w:bCs/>
              </w:rPr>
            </w:pPr>
            <w:r w:rsidRPr="001E2522">
              <w:rPr>
                <w:rFonts w:ascii="Arial" w:hAnsi="Arial" w:cs="Arial"/>
                <w:bCs/>
              </w:rPr>
              <w:t xml:space="preserve">As a member of the </w:t>
            </w:r>
            <w:r w:rsidR="00BD4CFC" w:rsidRPr="001E2522">
              <w:rPr>
                <w:rFonts w:ascii="Arial" w:hAnsi="Arial" w:cs="Arial"/>
              </w:rPr>
              <w:t>Payroll and Support</w:t>
            </w:r>
            <w:r w:rsidRPr="001E2522">
              <w:rPr>
                <w:rFonts w:ascii="Arial" w:hAnsi="Arial" w:cs="Arial"/>
                <w:bCs/>
              </w:rPr>
              <w:t xml:space="preserve"> Management team, to be r</w:t>
            </w:r>
            <w:r w:rsidR="00300A65" w:rsidRPr="001E2522">
              <w:rPr>
                <w:rFonts w:ascii="Arial" w:hAnsi="Arial" w:cs="Arial"/>
                <w:bCs/>
              </w:rPr>
              <w:t>esponsible</w:t>
            </w:r>
            <w:r w:rsidR="00030B32" w:rsidRPr="001E2522">
              <w:rPr>
                <w:rFonts w:ascii="Arial" w:hAnsi="Arial" w:cs="Arial"/>
                <w:bCs/>
              </w:rPr>
              <w:t xml:space="preserve"> for </w:t>
            </w:r>
            <w:r w:rsidR="007745F3" w:rsidRPr="001E2522">
              <w:rPr>
                <w:rFonts w:ascii="Arial" w:hAnsi="Arial" w:cs="Arial"/>
                <w:bCs/>
              </w:rPr>
              <w:t>providing operational management, direction and area expertise</w:t>
            </w:r>
            <w:r w:rsidR="00486E43" w:rsidRPr="001E2522">
              <w:rPr>
                <w:rFonts w:ascii="Arial" w:hAnsi="Arial" w:cs="Arial"/>
                <w:bCs/>
              </w:rPr>
              <w:t>.</w:t>
            </w:r>
            <w:r w:rsidR="007745F3" w:rsidRPr="001E2522">
              <w:rPr>
                <w:rFonts w:ascii="Arial" w:hAnsi="Arial" w:cs="Arial"/>
                <w:bCs/>
              </w:rPr>
              <w:t xml:space="preserve"> </w:t>
            </w:r>
          </w:p>
          <w:p w:rsidR="00030B32" w:rsidRPr="001E2522" w:rsidRDefault="00030B32" w:rsidP="001E2522">
            <w:pPr>
              <w:widowControl w:val="0"/>
              <w:tabs>
                <w:tab w:val="left" w:pos="-720"/>
              </w:tabs>
              <w:jc w:val="both"/>
              <w:rPr>
                <w:rFonts w:ascii="Arial" w:hAnsi="Arial" w:cs="Arial"/>
                <w:bCs/>
              </w:rPr>
            </w:pPr>
          </w:p>
          <w:p w:rsidR="00F2696E" w:rsidRPr="001E2522" w:rsidRDefault="00F2696E" w:rsidP="001E2522">
            <w:pPr>
              <w:autoSpaceDE w:val="0"/>
              <w:autoSpaceDN w:val="0"/>
              <w:adjustRightInd w:val="0"/>
              <w:rPr>
                <w:rFonts w:ascii="Arial" w:hAnsi="Arial" w:cs="Arial"/>
              </w:rPr>
            </w:pPr>
            <w:r w:rsidRPr="001E2522">
              <w:rPr>
                <w:rFonts w:ascii="Arial" w:hAnsi="Arial" w:cs="Arial"/>
                <w:color w:val="000000"/>
              </w:rPr>
              <w:t xml:space="preserve">Responsible for providing </w:t>
            </w:r>
            <w:r w:rsidR="00B504D2" w:rsidRPr="001E2522">
              <w:rPr>
                <w:rFonts w:ascii="Arial" w:hAnsi="Arial" w:cs="Arial"/>
              </w:rPr>
              <w:t xml:space="preserve">professional advice, support and guidance to all service users across </w:t>
            </w:r>
            <w:r w:rsidR="00AF3D40">
              <w:rPr>
                <w:rFonts w:ascii="Arial" w:hAnsi="Arial" w:cs="Arial"/>
              </w:rPr>
              <w:t>the full</w:t>
            </w:r>
            <w:r w:rsidR="00B504D2" w:rsidRPr="001E2522">
              <w:rPr>
                <w:rFonts w:ascii="Arial" w:hAnsi="Arial" w:cs="Arial"/>
              </w:rPr>
              <w:t xml:space="preserve"> range of payroll, pension and pay related conditions of service.</w:t>
            </w:r>
          </w:p>
          <w:p w:rsidR="00B504D2" w:rsidRPr="001E2522" w:rsidRDefault="00B504D2" w:rsidP="001E2522">
            <w:pPr>
              <w:autoSpaceDE w:val="0"/>
              <w:autoSpaceDN w:val="0"/>
              <w:adjustRightInd w:val="0"/>
              <w:rPr>
                <w:rFonts w:ascii="Arial" w:hAnsi="Arial" w:cs="Arial"/>
              </w:rPr>
            </w:pPr>
          </w:p>
          <w:p w:rsidR="00B504D2" w:rsidRPr="001E2522" w:rsidRDefault="00B504D2" w:rsidP="001E2522">
            <w:pPr>
              <w:jc w:val="both"/>
              <w:rPr>
                <w:rFonts w:ascii="Arial" w:hAnsi="Arial" w:cs="Arial"/>
              </w:rPr>
            </w:pPr>
            <w:r w:rsidRPr="001E2522">
              <w:rPr>
                <w:rFonts w:ascii="Arial" w:hAnsi="Arial" w:cs="Arial"/>
              </w:rPr>
              <w:t>Responsible for the effective management,</w:t>
            </w:r>
            <w:r w:rsidR="009D0F2F" w:rsidRPr="001E2522">
              <w:rPr>
                <w:rFonts w:ascii="Arial" w:hAnsi="Arial" w:cs="Arial"/>
              </w:rPr>
              <w:t xml:space="preserve"> </w:t>
            </w:r>
            <w:r w:rsidRPr="001E2522">
              <w:rPr>
                <w:rFonts w:ascii="Arial" w:hAnsi="Arial" w:cs="Arial"/>
              </w:rPr>
              <w:t xml:space="preserve">control </w:t>
            </w:r>
            <w:r w:rsidR="009D0F2F" w:rsidRPr="001E2522">
              <w:rPr>
                <w:rFonts w:ascii="Arial" w:hAnsi="Arial" w:cs="Arial"/>
              </w:rPr>
              <w:t>and timely</w:t>
            </w:r>
            <w:r w:rsidRPr="001E2522">
              <w:rPr>
                <w:rFonts w:ascii="Arial" w:hAnsi="Arial" w:cs="Arial"/>
              </w:rPr>
              <w:t xml:space="preserve"> input</w:t>
            </w:r>
            <w:r w:rsidR="009D0F2F" w:rsidRPr="001E2522">
              <w:rPr>
                <w:rFonts w:ascii="Arial" w:hAnsi="Arial" w:cs="Arial"/>
              </w:rPr>
              <w:t xml:space="preserve"> and output of payroll system data</w:t>
            </w:r>
            <w:r w:rsidRPr="001E2522">
              <w:rPr>
                <w:rFonts w:ascii="Arial" w:hAnsi="Arial" w:cs="Arial"/>
              </w:rPr>
              <w:t xml:space="preserve">, in accordance with </w:t>
            </w:r>
            <w:r w:rsidR="009D0F2F" w:rsidRPr="001E2522">
              <w:rPr>
                <w:rFonts w:ascii="Arial" w:hAnsi="Arial" w:cs="Arial"/>
              </w:rPr>
              <w:t>Council policy and / or procedure and legislation where appropriate</w:t>
            </w:r>
            <w:r w:rsidRPr="001E2522">
              <w:rPr>
                <w:rFonts w:ascii="Arial" w:hAnsi="Arial" w:cs="Arial"/>
              </w:rPr>
              <w:t>.</w:t>
            </w:r>
          </w:p>
          <w:p w:rsidR="00F2696E" w:rsidRPr="001E2522" w:rsidRDefault="00F2696E" w:rsidP="001E2522">
            <w:pPr>
              <w:widowControl w:val="0"/>
              <w:tabs>
                <w:tab w:val="left" w:pos="-720"/>
              </w:tabs>
              <w:jc w:val="both"/>
              <w:rPr>
                <w:rFonts w:ascii="Arial" w:hAnsi="Arial" w:cs="Arial"/>
                <w:bCs/>
                <w:color w:val="000000"/>
              </w:rPr>
            </w:pPr>
          </w:p>
          <w:p w:rsidR="00D94541" w:rsidRPr="001E2522" w:rsidRDefault="00D94541" w:rsidP="001E2522">
            <w:pPr>
              <w:autoSpaceDE w:val="0"/>
              <w:autoSpaceDN w:val="0"/>
              <w:adjustRightInd w:val="0"/>
              <w:rPr>
                <w:rFonts w:ascii="Arial" w:hAnsi="Arial" w:cs="Arial"/>
              </w:rPr>
            </w:pPr>
            <w:r w:rsidRPr="001E2522">
              <w:rPr>
                <w:rFonts w:ascii="Arial" w:hAnsi="Arial" w:cs="Arial"/>
              </w:rPr>
              <w:t>Responsible for the development and maintenance of the HR/Payroll solution to ensure adherence to statutory and contractual legislation.</w:t>
            </w:r>
          </w:p>
          <w:p w:rsidR="00D94541" w:rsidRPr="001E2522" w:rsidRDefault="00D94541" w:rsidP="001E2522">
            <w:pPr>
              <w:autoSpaceDE w:val="0"/>
              <w:autoSpaceDN w:val="0"/>
              <w:adjustRightInd w:val="0"/>
              <w:rPr>
                <w:rFonts w:ascii="Arial" w:hAnsi="Arial" w:cs="Arial"/>
              </w:rPr>
            </w:pPr>
          </w:p>
          <w:p w:rsidR="00D94541" w:rsidRPr="001E2522" w:rsidRDefault="00D94541" w:rsidP="001E2522">
            <w:pPr>
              <w:autoSpaceDE w:val="0"/>
              <w:autoSpaceDN w:val="0"/>
              <w:adjustRightInd w:val="0"/>
              <w:rPr>
                <w:rFonts w:ascii="Arial" w:hAnsi="Arial" w:cs="Arial"/>
              </w:rPr>
            </w:pPr>
            <w:r w:rsidRPr="001E2522">
              <w:rPr>
                <w:rFonts w:ascii="Arial" w:hAnsi="Arial" w:cs="Arial"/>
              </w:rPr>
              <w:t>Responsible for the completion of all annual and monthly statutory information returns to the HMRC and Pension Scheme’s.</w:t>
            </w:r>
          </w:p>
          <w:p w:rsidR="00D94541" w:rsidRPr="001E2522" w:rsidRDefault="00D94541" w:rsidP="001E2522">
            <w:pPr>
              <w:autoSpaceDE w:val="0"/>
              <w:autoSpaceDN w:val="0"/>
              <w:adjustRightInd w:val="0"/>
              <w:rPr>
                <w:rFonts w:ascii="Arial" w:hAnsi="Arial" w:cs="Arial"/>
              </w:rPr>
            </w:pPr>
          </w:p>
          <w:p w:rsidR="00D94541" w:rsidRPr="001E2522" w:rsidRDefault="00D94541" w:rsidP="001E2522">
            <w:pPr>
              <w:widowControl w:val="0"/>
              <w:tabs>
                <w:tab w:val="left" w:pos="-720"/>
              </w:tabs>
              <w:jc w:val="both"/>
              <w:rPr>
                <w:rFonts w:ascii="Arial" w:hAnsi="Arial" w:cs="Arial"/>
              </w:rPr>
            </w:pPr>
            <w:r w:rsidRPr="001E2522">
              <w:rPr>
                <w:rFonts w:ascii="Arial" w:hAnsi="Arial" w:cs="Arial"/>
              </w:rPr>
              <w:t xml:space="preserve">Development of the Payroll Service into a marketable business model to offer the payroll </w:t>
            </w:r>
            <w:r w:rsidRPr="001E2522">
              <w:rPr>
                <w:rFonts w:ascii="Arial" w:hAnsi="Arial" w:cs="Arial"/>
              </w:rPr>
              <w:lastRenderedPageBreak/>
              <w:t>service to external clients and increase income generation.</w:t>
            </w:r>
          </w:p>
          <w:p w:rsidR="00D94541" w:rsidRPr="001E2522" w:rsidRDefault="00D94541" w:rsidP="001E2522">
            <w:pPr>
              <w:widowControl w:val="0"/>
              <w:tabs>
                <w:tab w:val="left" w:pos="-720"/>
              </w:tabs>
              <w:ind w:left="360"/>
              <w:jc w:val="both"/>
              <w:rPr>
                <w:rFonts w:ascii="Arial" w:hAnsi="Arial" w:cs="Arial"/>
              </w:rPr>
            </w:pPr>
          </w:p>
          <w:p w:rsidR="00030B32" w:rsidRPr="001E2522" w:rsidRDefault="00030B32" w:rsidP="001E2522">
            <w:pPr>
              <w:widowControl w:val="0"/>
              <w:tabs>
                <w:tab w:val="left" w:pos="-720"/>
              </w:tabs>
              <w:jc w:val="both"/>
              <w:rPr>
                <w:rFonts w:ascii="Arial" w:hAnsi="Arial" w:cs="Arial"/>
                <w:bCs/>
              </w:rPr>
            </w:pPr>
            <w:r w:rsidRPr="001E2522">
              <w:rPr>
                <w:rFonts w:ascii="Arial" w:hAnsi="Arial" w:cs="Arial"/>
                <w:bCs/>
              </w:rPr>
              <w:t xml:space="preserve">Responsible for </w:t>
            </w:r>
            <w:r w:rsidR="007745F3" w:rsidRPr="001E2522">
              <w:rPr>
                <w:rFonts w:ascii="Arial" w:hAnsi="Arial" w:cs="Arial"/>
                <w:bCs/>
              </w:rPr>
              <w:t xml:space="preserve">ensuring compliance </w:t>
            </w:r>
            <w:r w:rsidRPr="001E2522">
              <w:rPr>
                <w:rFonts w:ascii="Arial" w:hAnsi="Arial" w:cs="Arial"/>
                <w:bCs/>
              </w:rPr>
              <w:t xml:space="preserve">with the Council's Employee Appraisal scheme </w:t>
            </w:r>
            <w:r w:rsidR="007745F3" w:rsidRPr="001E2522">
              <w:rPr>
                <w:rFonts w:ascii="Arial" w:hAnsi="Arial" w:cs="Arial"/>
                <w:bCs/>
              </w:rPr>
              <w:t xml:space="preserve">for all </w:t>
            </w:r>
            <w:r w:rsidR="00BD4CFC" w:rsidRPr="001E2522">
              <w:rPr>
                <w:rFonts w:ascii="Arial" w:hAnsi="Arial" w:cs="Arial"/>
                <w:bCs/>
              </w:rPr>
              <w:t>Payroll</w:t>
            </w:r>
            <w:r w:rsidR="007745F3" w:rsidRPr="001E2522">
              <w:rPr>
                <w:rFonts w:ascii="Arial" w:hAnsi="Arial" w:cs="Arial"/>
                <w:bCs/>
              </w:rPr>
              <w:t xml:space="preserve"> staff in addition to </w:t>
            </w:r>
            <w:r w:rsidR="00944697" w:rsidRPr="001E2522">
              <w:rPr>
                <w:rFonts w:ascii="Arial" w:hAnsi="Arial" w:cs="Arial"/>
                <w:bCs/>
              </w:rPr>
              <w:t>appraising, reviewing</w:t>
            </w:r>
            <w:r w:rsidRPr="001E2522">
              <w:rPr>
                <w:rFonts w:ascii="Arial" w:hAnsi="Arial" w:cs="Arial"/>
                <w:bCs/>
              </w:rPr>
              <w:t xml:space="preserve"> performance and carrying out 121’s, with all </w:t>
            </w:r>
            <w:r w:rsidR="007745F3" w:rsidRPr="001E2522">
              <w:rPr>
                <w:rFonts w:ascii="Arial" w:hAnsi="Arial" w:cs="Arial"/>
                <w:bCs/>
              </w:rPr>
              <w:t>direct reports</w:t>
            </w:r>
            <w:r w:rsidRPr="001E2522">
              <w:rPr>
                <w:rFonts w:ascii="Arial" w:hAnsi="Arial" w:cs="Arial"/>
                <w:bCs/>
              </w:rPr>
              <w:t xml:space="preserve">, as prescribed by the scheme and /or Service requirement. </w:t>
            </w:r>
          </w:p>
          <w:p w:rsidR="00030B32" w:rsidRPr="001E2522" w:rsidRDefault="00030B32" w:rsidP="001E2522">
            <w:pPr>
              <w:widowControl w:val="0"/>
              <w:tabs>
                <w:tab w:val="left" w:pos="-720"/>
              </w:tabs>
              <w:jc w:val="both"/>
              <w:rPr>
                <w:rFonts w:ascii="Arial" w:hAnsi="Arial" w:cs="Arial"/>
                <w:bCs/>
              </w:rPr>
            </w:pPr>
          </w:p>
          <w:p w:rsidR="00030B32" w:rsidRPr="001E2522" w:rsidRDefault="00030B32" w:rsidP="001E2522">
            <w:pPr>
              <w:autoSpaceDE w:val="0"/>
              <w:autoSpaceDN w:val="0"/>
              <w:adjustRightInd w:val="0"/>
              <w:rPr>
                <w:rFonts w:ascii="Arial" w:hAnsi="Arial" w:cs="Arial"/>
              </w:rPr>
            </w:pPr>
            <w:r w:rsidRPr="001E2522">
              <w:rPr>
                <w:rFonts w:ascii="Arial" w:hAnsi="Arial" w:cs="Arial"/>
                <w:bCs/>
              </w:rPr>
              <w:t xml:space="preserve">Responsible for </w:t>
            </w:r>
            <w:r w:rsidR="006C2EFC" w:rsidRPr="001E2522">
              <w:rPr>
                <w:rFonts w:ascii="Arial" w:hAnsi="Arial" w:cs="Arial"/>
                <w:bCs/>
              </w:rPr>
              <w:t xml:space="preserve">creating and maintaining excellent </w:t>
            </w:r>
            <w:r w:rsidRPr="001E2522">
              <w:rPr>
                <w:rFonts w:ascii="Arial" w:hAnsi="Arial" w:cs="Arial"/>
                <w:bCs/>
              </w:rPr>
              <w:t xml:space="preserve">communication </w:t>
            </w:r>
            <w:r w:rsidR="006C2EFC" w:rsidRPr="001E2522">
              <w:rPr>
                <w:rFonts w:ascii="Arial" w:hAnsi="Arial" w:cs="Arial"/>
                <w:bCs/>
              </w:rPr>
              <w:t>channels across the Service</w:t>
            </w:r>
            <w:r w:rsidR="006C2EFC" w:rsidRPr="001E2522">
              <w:rPr>
                <w:rFonts w:ascii="Arial" w:hAnsi="Arial" w:cs="Arial"/>
              </w:rPr>
              <w:t xml:space="preserve"> and </w:t>
            </w:r>
            <w:r w:rsidRPr="001E2522">
              <w:rPr>
                <w:rFonts w:ascii="Arial" w:hAnsi="Arial" w:cs="Arial"/>
              </w:rPr>
              <w:t xml:space="preserve">with </w:t>
            </w:r>
            <w:r w:rsidR="00486E43" w:rsidRPr="001E2522">
              <w:rPr>
                <w:rFonts w:ascii="Arial" w:hAnsi="Arial" w:cs="Arial"/>
              </w:rPr>
              <w:t xml:space="preserve">other </w:t>
            </w:r>
            <w:r w:rsidRPr="001E2522">
              <w:rPr>
                <w:rFonts w:ascii="Arial" w:hAnsi="Arial" w:cs="Arial"/>
              </w:rPr>
              <w:t>colleagues, customers, service groups and  external partners or agencies</w:t>
            </w:r>
          </w:p>
          <w:p w:rsidR="003B08DC" w:rsidRPr="001E2522" w:rsidRDefault="003B08DC" w:rsidP="001E2522">
            <w:pPr>
              <w:autoSpaceDE w:val="0"/>
              <w:autoSpaceDN w:val="0"/>
              <w:adjustRightInd w:val="0"/>
              <w:rPr>
                <w:rFonts w:ascii="Arial" w:hAnsi="Arial" w:cs="Arial"/>
              </w:rPr>
            </w:pPr>
          </w:p>
          <w:p w:rsidR="003B08DC" w:rsidRPr="001E2522" w:rsidRDefault="003B08DC" w:rsidP="001E2522">
            <w:pPr>
              <w:widowControl w:val="0"/>
              <w:tabs>
                <w:tab w:val="left" w:pos="-720"/>
              </w:tabs>
              <w:jc w:val="both"/>
              <w:rPr>
                <w:rFonts w:ascii="Arial" w:hAnsi="Arial" w:cs="Arial"/>
                <w:bCs/>
              </w:rPr>
            </w:pPr>
            <w:r w:rsidRPr="001E2522">
              <w:rPr>
                <w:rFonts w:ascii="Arial" w:hAnsi="Arial" w:cs="Arial"/>
                <w:bCs/>
              </w:rPr>
              <w:t>Responsible for managing attendance at work including managing sickness absence by carrying out the Return to Work interviews and /or informal reviews and presenting appropriate cases  to the Service Manager in the formal review process, in accordance with the Council’s Managing Attendance procedure</w:t>
            </w:r>
          </w:p>
          <w:p w:rsidR="00030B32" w:rsidRPr="001E2522" w:rsidRDefault="00030B32" w:rsidP="001E2522">
            <w:pPr>
              <w:autoSpaceDE w:val="0"/>
              <w:autoSpaceDN w:val="0"/>
              <w:adjustRightInd w:val="0"/>
              <w:rPr>
                <w:rFonts w:ascii="Arial" w:hAnsi="Arial" w:cs="Arial"/>
                <w:sz w:val="19"/>
                <w:szCs w:val="19"/>
              </w:rPr>
            </w:pPr>
          </w:p>
          <w:p w:rsidR="00030B32" w:rsidRPr="001E2522" w:rsidRDefault="00030B32" w:rsidP="001E2522">
            <w:pPr>
              <w:widowControl w:val="0"/>
              <w:tabs>
                <w:tab w:val="left" w:pos="-720"/>
              </w:tabs>
              <w:jc w:val="both"/>
              <w:rPr>
                <w:rFonts w:ascii="Arial" w:hAnsi="Arial" w:cs="Arial"/>
                <w:bCs/>
              </w:rPr>
            </w:pPr>
            <w:r w:rsidRPr="001E2522">
              <w:rPr>
                <w:rFonts w:ascii="Arial" w:hAnsi="Arial" w:cs="Arial"/>
                <w:bCs/>
              </w:rPr>
              <w:t xml:space="preserve">Responsible for the health and safety of </w:t>
            </w:r>
            <w:r w:rsidR="00BD4CFC" w:rsidRPr="001E2522">
              <w:rPr>
                <w:rFonts w:ascii="Arial" w:hAnsi="Arial" w:cs="Arial"/>
                <w:bCs/>
              </w:rPr>
              <w:t>Payroll</w:t>
            </w:r>
            <w:r w:rsidR="004A0138" w:rsidRPr="001E2522">
              <w:rPr>
                <w:rFonts w:ascii="Arial" w:hAnsi="Arial" w:cs="Arial"/>
                <w:bCs/>
              </w:rPr>
              <w:t xml:space="preserve"> </w:t>
            </w:r>
            <w:r w:rsidR="006C2EFC" w:rsidRPr="001E2522">
              <w:rPr>
                <w:rFonts w:ascii="Arial" w:hAnsi="Arial" w:cs="Arial"/>
                <w:bCs/>
              </w:rPr>
              <w:t>staff</w:t>
            </w:r>
            <w:r w:rsidRPr="001E2522">
              <w:rPr>
                <w:rFonts w:ascii="Arial" w:hAnsi="Arial" w:cs="Arial"/>
                <w:bCs/>
              </w:rPr>
              <w:t xml:space="preserve"> </w:t>
            </w:r>
            <w:r w:rsidR="006C2EFC" w:rsidRPr="001E2522">
              <w:rPr>
                <w:rFonts w:ascii="Arial" w:hAnsi="Arial" w:cs="Arial"/>
                <w:bCs/>
              </w:rPr>
              <w:t xml:space="preserve">and ensuring </w:t>
            </w:r>
            <w:r w:rsidRPr="001E2522">
              <w:rPr>
                <w:rFonts w:ascii="Arial" w:hAnsi="Arial" w:cs="Arial"/>
                <w:bCs/>
              </w:rPr>
              <w:t>appropriate risk assessments are carried out and follow up action taken, as appropriate.</w:t>
            </w:r>
          </w:p>
          <w:p w:rsidR="00030B32" w:rsidRPr="001E2522" w:rsidRDefault="00030B32" w:rsidP="001E2522">
            <w:pPr>
              <w:widowControl w:val="0"/>
              <w:tabs>
                <w:tab w:val="left" w:pos="-720"/>
              </w:tabs>
              <w:jc w:val="both"/>
              <w:rPr>
                <w:rFonts w:ascii="Arial" w:hAnsi="Arial" w:cs="Arial"/>
                <w:bCs/>
              </w:rPr>
            </w:pPr>
          </w:p>
          <w:p w:rsidR="00030B32" w:rsidRPr="001E2522" w:rsidRDefault="00030B32" w:rsidP="001E2522">
            <w:pPr>
              <w:widowControl w:val="0"/>
              <w:tabs>
                <w:tab w:val="left" w:pos="-720"/>
              </w:tabs>
              <w:jc w:val="both"/>
              <w:rPr>
                <w:rFonts w:ascii="Arial" w:hAnsi="Arial" w:cs="Arial"/>
                <w:bCs/>
              </w:rPr>
            </w:pPr>
            <w:r w:rsidRPr="001E2522">
              <w:rPr>
                <w:rFonts w:ascii="Arial" w:hAnsi="Arial" w:cs="Arial"/>
                <w:bCs/>
              </w:rPr>
              <w:t>Responsible for compl</w:t>
            </w:r>
            <w:r w:rsidR="006C2EFC" w:rsidRPr="001E2522">
              <w:rPr>
                <w:rFonts w:ascii="Arial" w:hAnsi="Arial" w:cs="Arial"/>
                <w:bCs/>
              </w:rPr>
              <w:t>iance</w:t>
            </w:r>
            <w:r w:rsidRPr="001E2522">
              <w:rPr>
                <w:rFonts w:ascii="Arial" w:hAnsi="Arial" w:cs="Arial"/>
                <w:bCs/>
              </w:rPr>
              <w:t xml:space="preserve"> with, the Councils Information Security policies, the appropriate use of the data held on Council systems and any relevant associated legislation, for example the Data Protection Act. </w:t>
            </w:r>
          </w:p>
          <w:p w:rsidR="00030B32" w:rsidRPr="001E2522" w:rsidRDefault="00030B32" w:rsidP="001E2522">
            <w:pPr>
              <w:widowControl w:val="0"/>
              <w:tabs>
                <w:tab w:val="left" w:pos="-720"/>
              </w:tabs>
              <w:jc w:val="both"/>
              <w:rPr>
                <w:rFonts w:ascii="Arial" w:hAnsi="Arial" w:cs="Arial"/>
                <w:bCs/>
              </w:rPr>
            </w:pPr>
          </w:p>
          <w:p w:rsidR="00A87980" w:rsidRPr="001E2522" w:rsidRDefault="003B2737" w:rsidP="001E2522">
            <w:pPr>
              <w:autoSpaceDE w:val="0"/>
              <w:autoSpaceDN w:val="0"/>
              <w:adjustRightInd w:val="0"/>
              <w:rPr>
                <w:rFonts w:ascii="Arial" w:hAnsi="Arial" w:cs="Arial"/>
              </w:rPr>
            </w:pPr>
            <w:r w:rsidRPr="001E2522">
              <w:rPr>
                <w:rFonts w:ascii="Arial" w:hAnsi="Arial" w:cs="Arial"/>
                <w:bCs/>
              </w:rPr>
              <w:t xml:space="preserve">Responsible for </w:t>
            </w:r>
            <w:r w:rsidR="00030B32" w:rsidRPr="001E2522">
              <w:rPr>
                <w:rFonts w:ascii="Arial" w:hAnsi="Arial" w:cs="Arial"/>
              </w:rPr>
              <w:t xml:space="preserve">the recruitment, selection and appointment of </w:t>
            </w:r>
            <w:r w:rsidR="00BD4CFC" w:rsidRPr="001E2522">
              <w:rPr>
                <w:rFonts w:ascii="Arial" w:hAnsi="Arial" w:cs="Arial"/>
                <w:bCs/>
              </w:rPr>
              <w:t xml:space="preserve">Payroll </w:t>
            </w:r>
            <w:r w:rsidR="00030B32" w:rsidRPr="001E2522">
              <w:rPr>
                <w:rFonts w:ascii="Arial" w:hAnsi="Arial" w:cs="Arial"/>
              </w:rPr>
              <w:t>staff</w:t>
            </w:r>
            <w:r w:rsidRPr="001E2522">
              <w:rPr>
                <w:rFonts w:ascii="Arial" w:hAnsi="Arial" w:cs="Arial"/>
              </w:rPr>
              <w:t>,</w:t>
            </w:r>
            <w:r w:rsidR="00030B32" w:rsidRPr="001E2522">
              <w:rPr>
                <w:rFonts w:ascii="Arial" w:hAnsi="Arial" w:cs="Arial"/>
              </w:rPr>
              <w:t xml:space="preserve"> in accordance with Council policy</w:t>
            </w:r>
            <w:r w:rsidRPr="001E2522">
              <w:rPr>
                <w:rFonts w:ascii="Arial" w:hAnsi="Arial" w:cs="Arial"/>
              </w:rPr>
              <w:t xml:space="preserve"> and assist, where necessary, in recruitment processes across the Service</w:t>
            </w:r>
            <w:r w:rsidR="00030B32" w:rsidRPr="001E2522">
              <w:rPr>
                <w:rFonts w:ascii="Arial" w:hAnsi="Arial" w:cs="Arial"/>
              </w:rPr>
              <w:t>.</w:t>
            </w:r>
          </w:p>
          <w:p w:rsidR="00A87980" w:rsidRPr="001E2522" w:rsidRDefault="00A87980" w:rsidP="001E2522">
            <w:pPr>
              <w:autoSpaceDE w:val="0"/>
              <w:autoSpaceDN w:val="0"/>
              <w:adjustRightInd w:val="0"/>
              <w:rPr>
                <w:rFonts w:ascii="Arial" w:hAnsi="Arial" w:cs="Arial"/>
              </w:rPr>
            </w:pPr>
          </w:p>
          <w:p w:rsidR="00A87980" w:rsidRPr="001E2522" w:rsidRDefault="00A87980" w:rsidP="001E2522">
            <w:pPr>
              <w:autoSpaceDE w:val="0"/>
              <w:autoSpaceDN w:val="0"/>
              <w:adjustRightInd w:val="0"/>
              <w:rPr>
                <w:rFonts w:ascii="Arial" w:hAnsi="Arial" w:cs="Arial"/>
                <w:bCs/>
              </w:rPr>
            </w:pPr>
            <w:r w:rsidRPr="001E2522">
              <w:rPr>
                <w:rFonts w:ascii="Arial" w:hAnsi="Arial" w:cs="Arial"/>
              </w:rPr>
              <w:t xml:space="preserve">Assist in </w:t>
            </w:r>
            <w:r w:rsidRPr="001E2522">
              <w:rPr>
                <w:rFonts w:ascii="Arial" w:hAnsi="Arial" w:cs="Arial"/>
                <w:bCs/>
              </w:rPr>
              <w:t>disciplinary and /or capability issues</w:t>
            </w:r>
            <w:r w:rsidRPr="001E2522">
              <w:rPr>
                <w:rFonts w:ascii="Arial" w:hAnsi="Arial" w:cs="Arial"/>
              </w:rPr>
              <w:t xml:space="preserve"> and carry out </w:t>
            </w:r>
            <w:r w:rsidRPr="001E2522">
              <w:rPr>
                <w:rFonts w:ascii="Arial" w:hAnsi="Arial" w:cs="Arial"/>
                <w:bCs/>
              </w:rPr>
              <w:t>management investigations, in accordance with Council policy and procedure</w:t>
            </w:r>
          </w:p>
          <w:p w:rsidR="00030B32" w:rsidRPr="001E2522" w:rsidRDefault="00030B32" w:rsidP="001E2522">
            <w:pPr>
              <w:autoSpaceDE w:val="0"/>
              <w:autoSpaceDN w:val="0"/>
              <w:adjustRightInd w:val="0"/>
              <w:rPr>
                <w:rFonts w:ascii="Arial" w:hAnsi="Arial" w:cs="Arial"/>
                <w:i/>
              </w:rPr>
            </w:pPr>
            <w:r w:rsidRPr="001E2522">
              <w:rPr>
                <w:rFonts w:ascii="Arial" w:hAnsi="Arial" w:cs="Arial"/>
              </w:rPr>
              <w:t xml:space="preserve"> </w:t>
            </w:r>
          </w:p>
          <w:p w:rsidR="006C2EFC" w:rsidRPr="001E2522" w:rsidRDefault="006C2EFC" w:rsidP="001E2522">
            <w:pPr>
              <w:jc w:val="both"/>
              <w:rPr>
                <w:rFonts w:ascii="Arial" w:hAnsi="Arial" w:cs="Arial"/>
              </w:rPr>
            </w:pPr>
            <w:r w:rsidRPr="001E2522">
              <w:rPr>
                <w:rFonts w:ascii="Arial" w:hAnsi="Arial" w:cs="Arial"/>
              </w:rPr>
              <w:t>Contribute to a service wide anti fraud culture by ensuring that any suspicions of employee and/or citizen fraud are promptly referred to the Corporate Fraud Unit</w:t>
            </w:r>
          </w:p>
          <w:p w:rsidR="00030B32" w:rsidRPr="001E2522" w:rsidRDefault="00030B32" w:rsidP="001E2522">
            <w:pPr>
              <w:autoSpaceDE w:val="0"/>
              <w:autoSpaceDN w:val="0"/>
              <w:adjustRightInd w:val="0"/>
              <w:rPr>
                <w:rFonts w:ascii="Arial" w:hAnsi="Arial" w:cs="Arial"/>
                <w:sz w:val="19"/>
                <w:szCs w:val="19"/>
              </w:rPr>
            </w:pPr>
          </w:p>
          <w:p w:rsidR="00030B32" w:rsidRPr="001E2522" w:rsidRDefault="003B2737" w:rsidP="001E2522">
            <w:pPr>
              <w:autoSpaceDE w:val="0"/>
              <w:autoSpaceDN w:val="0"/>
              <w:adjustRightInd w:val="0"/>
              <w:rPr>
                <w:rFonts w:ascii="Arial" w:hAnsi="Arial" w:cs="Arial"/>
                <w:i/>
              </w:rPr>
            </w:pPr>
            <w:r w:rsidRPr="001E2522">
              <w:rPr>
                <w:rFonts w:ascii="Arial" w:hAnsi="Arial" w:cs="Arial"/>
              </w:rPr>
              <w:t xml:space="preserve">Responsible for </w:t>
            </w:r>
            <w:r w:rsidR="00030B32" w:rsidRPr="001E2522">
              <w:rPr>
                <w:rFonts w:ascii="Arial" w:hAnsi="Arial" w:cs="Arial"/>
              </w:rPr>
              <w:t>areas of work that are politically sensitive</w:t>
            </w:r>
            <w:r w:rsidR="00030B32" w:rsidRPr="001E2522">
              <w:rPr>
                <w:rFonts w:ascii="Arial" w:hAnsi="Arial" w:cs="Arial"/>
                <w:i/>
              </w:rPr>
              <w:t>.</w:t>
            </w:r>
          </w:p>
          <w:p w:rsidR="00030B32" w:rsidRPr="001E2522" w:rsidRDefault="00030B32" w:rsidP="001E2522">
            <w:pPr>
              <w:autoSpaceDE w:val="0"/>
              <w:autoSpaceDN w:val="0"/>
              <w:adjustRightInd w:val="0"/>
              <w:rPr>
                <w:rFonts w:ascii="Arial" w:hAnsi="Arial" w:cs="Arial"/>
                <w:i/>
              </w:rPr>
            </w:pPr>
          </w:p>
          <w:p w:rsidR="00030B32" w:rsidRPr="001E2522" w:rsidRDefault="003B2737" w:rsidP="001E2522">
            <w:pPr>
              <w:widowControl w:val="0"/>
              <w:tabs>
                <w:tab w:val="left" w:pos="-720"/>
              </w:tabs>
              <w:jc w:val="both"/>
              <w:rPr>
                <w:rFonts w:ascii="Arial" w:hAnsi="Arial" w:cs="Arial"/>
                <w:bCs/>
              </w:rPr>
            </w:pPr>
            <w:r w:rsidRPr="001E2522">
              <w:rPr>
                <w:rFonts w:ascii="Arial" w:hAnsi="Arial" w:cs="Arial"/>
              </w:rPr>
              <w:t xml:space="preserve">Responsible for </w:t>
            </w:r>
            <w:r w:rsidR="00030B32" w:rsidRPr="001E2522">
              <w:rPr>
                <w:rFonts w:ascii="Arial" w:hAnsi="Arial" w:cs="Arial"/>
              </w:rPr>
              <w:t xml:space="preserve">the continuous improvement of </w:t>
            </w:r>
            <w:r w:rsidR="00BD4CFC" w:rsidRPr="001E2522">
              <w:rPr>
                <w:rFonts w:ascii="Arial" w:hAnsi="Arial" w:cs="Arial"/>
                <w:bCs/>
              </w:rPr>
              <w:t>Payroll</w:t>
            </w:r>
            <w:r w:rsidR="00030B32" w:rsidRPr="001E2522">
              <w:rPr>
                <w:rFonts w:ascii="Arial" w:hAnsi="Arial" w:cs="Arial"/>
              </w:rPr>
              <w:t xml:space="preserve"> encouraging</w:t>
            </w:r>
            <w:r w:rsidR="00486E43" w:rsidRPr="001E2522">
              <w:rPr>
                <w:rFonts w:ascii="Arial" w:hAnsi="Arial" w:cs="Arial"/>
              </w:rPr>
              <w:t xml:space="preserve"> and implementing </w:t>
            </w:r>
            <w:r w:rsidR="00030B32" w:rsidRPr="001E2522">
              <w:rPr>
                <w:rFonts w:ascii="Arial" w:hAnsi="Arial" w:cs="Arial"/>
              </w:rPr>
              <w:t>process improvement</w:t>
            </w:r>
            <w:r w:rsidR="00486E43" w:rsidRPr="001E2522">
              <w:rPr>
                <w:rFonts w:ascii="Arial" w:hAnsi="Arial" w:cs="Arial"/>
              </w:rPr>
              <w:t>s and ensuring wor</w:t>
            </w:r>
            <w:r w:rsidR="00030B32" w:rsidRPr="001E2522">
              <w:rPr>
                <w:rFonts w:ascii="Arial" w:hAnsi="Arial" w:cs="Arial"/>
              </w:rPr>
              <w:t>king practices and procedures</w:t>
            </w:r>
            <w:r w:rsidR="00486E43" w:rsidRPr="001E2522">
              <w:rPr>
                <w:rFonts w:ascii="Arial" w:hAnsi="Arial" w:cs="Arial"/>
              </w:rPr>
              <w:t xml:space="preserve"> are maintained.</w:t>
            </w:r>
          </w:p>
          <w:p w:rsidR="00030B32" w:rsidRPr="001E2522" w:rsidRDefault="00030B32" w:rsidP="001E2522">
            <w:pPr>
              <w:widowControl w:val="0"/>
              <w:tabs>
                <w:tab w:val="left" w:pos="-720"/>
              </w:tabs>
              <w:jc w:val="both"/>
              <w:rPr>
                <w:rFonts w:ascii="Arial" w:hAnsi="Arial" w:cs="Arial"/>
                <w:bCs/>
                <w:i/>
              </w:rPr>
            </w:pPr>
          </w:p>
          <w:p w:rsidR="007C529A" w:rsidRPr="001E2522" w:rsidRDefault="007C529A" w:rsidP="001E2522">
            <w:pPr>
              <w:widowControl w:val="0"/>
              <w:tabs>
                <w:tab w:val="left" w:pos="-720"/>
              </w:tabs>
              <w:jc w:val="both"/>
              <w:rPr>
                <w:rFonts w:ascii="Arial" w:hAnsi="Arial" w:cs="Arial"/>
                <w:bCs/>
              </w:rPr>
            </w:pPr>
            <w:r w:rsidRPr="001E2522">
              <w:rPr>
                <w:rFonts w:ascii="Arial" w:hAnsi="Arial" w:cs="Arial"/>
                <w:bCs/>
              </w:rPr>
              <w:t xml:space="preserve">Responsible for </w:t>
            </w:r>
            <w:r w:rsidR="00486E43" w:rsidRPr="001E2522">
              <w:rPr>
                <w:rFonts w:ascii="Arial" w:hAnsi="Arial" w:cs="Arial"/>
                <w:bCs/>
              </w:rPr>
              <w:t xml:space="preserve">ensuring that training or any other appropriate method of </w:t>
            </w:r>
            <w:r w:rsidRPr="001E2522">
              <w:rPr>
                <w:rFonts w:ascii="Arial" w:hAnsi="Arial" w:cs="Arial"/>
                <w:bCs/>
              </w:rPr>
              <w:t xml:space="preserve">support </w:t>
            </w:r>
            <w:r w:rsidR="00486E43" w:rsidRPr="001E2522">
              <w:rPr>
                <w:rFonts w:ascii="Arial" w:hAnsi="Arial" w:cs="Arial"/>
                <w:bCs/>
              </w:rPr>
              <w:t xml:space="preserve">is provided, to all </w:t>
            </w:r>
            <w:r w:rsidR="00BD4CFC" w:rsidRPr="001E2522">
              <w:rPr>
                <w:rFonts w:ascii="Arial" w:hAnsi="Arial" w:cs="Arial"/>
                <w:bCs/>
              </w:rPr>
              <w:t>Payroll</w:t>
            </w:r>
            <w:r w:rsidR="004A0138" w:rsidRPr="001E2522">
              <w:rPr>
                <w:rFonts w:ascii="Arial" w:hAnsi="Arial" w:cs="Arial"/>
                <w:bCs/>
              </w:rPr>
              <w:t xml:space="preserve"> </w:t>
            </w:r>
            <w:r w:rsidR="00486E43" w:rsidRPr="001E2522">
              <w:rPr>
                <w:rFonts w:ascii="Arial" w:hAnsi="Arial" w:cs="Arial"/>
                <w:bCs/>
              </w:rPr>
              <w:t>staff,</w:t>
            </w:r>
            <w:r w:rsidRPr="001E2522">
              <w:rPr>
                <w:rFonts w:ascii="Arial" w:hAnsi="Arial" w:cs="Arial"/>
                <w:bCs/>
              </w:rPr>
              <w:t xml:space="preserve"> to improve performance</w:t>
            </w:r>
            <w:r w:rsidR="00486E43" w:rsidRPr="001E2522">
              <w:rPr>
                <w:rFonts w:ascii="Arial" w:hAnsi="Arial" w:cs="Arial"/>
                <w:bCs/>
                <w:i/>
              </w:rPr>
              <w:t>.</w:t>
            </w:r>
          </w:p>
          <w:p w:rsidR="007203A6" w:rsidRPr="001E2522" w:rsidRDefault="007203A6" w:rsidP="001E2522">
            <w:pPr>
              <w:autoSpaceDE w:val="0"/>
              <w:autoSpaceDN w:val="0"/>
              <w:adjustRightInd w:val="0"/>
              <w:rPr>
                <w:rFonts w:ascii="Arial" w:hAnsi="Arial" w:cs="Arial"/>
              </w:rPr>
            </w:pPr>
          </w:p>
          <w:p w:rsidR="00F33F71" w:rsidRPr="001E2522" w:rsidRDefault="00486E43" w:rsidP="001E2522">
            <w:pPr>
              <w:autoSpaceDE w:val="0"/>
              <w:autoSpaceDN w:val="0"/>
              <w:adjustRightInd w:val="0"/>
              <w:rPr>
                <w:rFonts w:ascii="Arial" w:hAnsi="Arial" w:cs="Arial"/>
              </w:rPr>
            </w:pPr>
            <w:r w:rsidRPr="001E2522">
              <w:rPr>
                <w:rFonts w:ascii="Arial" w:hAnsi="Arial" w:cs="Arial"/>
              </w:rPr>
              <w:t xml:space="preserve">Responsible for </w:t>
            </w:r>
            <w:r w:rsidR="00F33F71" w:rsidRPr="001E2522">
              <w:rPr>
                <w:rFonts w:ascii="Arial" w:hAnsi="Arial" w:cs="Arial"/>
              </w:rPr>
              <w:t xml:space="preserve"> improving customer service </w:t>
            </w:r>
            <w:r w:rsidRPr="001E2522">
              <w:rPr>
                <w:rFonts w:ascii="Arial" w:hAnsi="Arial" w:cs="Arial"/>
              </w:rPr>
              <w:t xml:space="preserve">in </w:t>
            </w:r>
            <w:r w:rsidR="00BD4CFC" w:rsidRPr="001E2522">
              <w:rPr>
                <w:rFonts w:ascii="Arial" w:hAnsi="Arial" w:cs="Arial"/>
                <w:bCs/>
              </w:rPr>
              <w:t>Payroll</w:t>
            </w:r>
            <w:r w:rsidR="004A0138" w:rsidRPr="001E2522">
              <w:rPr>
                <w:rFonts w:ascii="Arial" w:hAnsi="Arial" w:cs="Arial"/>
              </w:rPr>
              <w:t xml:space="preserve"> </w:t>
            </w:r>
            <w:r w:rsidR="00F33F71" w:rsidRPr="001E2522">
              <w:rPr>
                <w:rFonts w:ascii="Arial" w:hAnsi="Arial" w:cs="Arial"/>
              </w:rPr>
              <w:t xml:space="preserve">through ensuring a focus on improving customer satisfaction </w:t>
            </w:r>
          </w:p>
          <w:p w:rsidR="00C738F9" w:rsidRPr="001E2522" w:rsidRDefault="00C738F9" w:rsidP="001E2522">
            <w:pPr>
              <w:autoSpaceDE w:val="0"/>
              <w:autoSpaceDN w:val="0"/>
              <w:adjustRightInd w:val="0"/>
              <w:rPr>
                <w:rFonts w:ascii="Arial" w:hAnsi="Arial" w:cs="Arial"/>
              </w:rPr>
            </w:pPr>
          </w:p>
          <w:p w:rsidR="00C738F9" w:rsidRPr="001E2522" w:rsidRDefault="00C738F9" w:rsidP="00C738F9">
            <w:pPr>
              <w:rPr>
                <w:rFonts w:ascii="Arial" w:hAnsi="Arial" w:cs="Arial"/>
                <w:i/>
              </w:rPr>
            </w:pPr>
            <w:r w:rsidRPr="001E2522">
              <w:rPr>
                <w:rFonts w:ascii="Arial" w:hAnsi="Arial" w:cs="Arial"/>
              </w:rPr>
              <w:t>Responsible for liaising with external suppliers and negotiating/managing contracts</w:t>
            </w:r>
            <w:r w:rsidR="009D0F2F" w:rsidRPr="001E2522">
              <w:rPr>
                <w:rFonts w:ascii="Arial" w:hAnsi="Arial" w:cs="Arial"/>
              </w:rPr>
              <w:t xml:space="preserve"> and or Service Level agreements </w:t>
            </w:r>
            <w:r w:rsidRPr="001E2522">
              <w:rPr>
                <w:rFonts w:ascii="Arial" w:hAnsi="Arial" w:cs="Arial"/>
              </w:rPr>
              <w:t>as appropriate</w:t>
            </w:r>
            <w:r w:rsidRPr="001E2522">
              <w:rPr>
                <w:rFonts w:ascii="Arial" w:hAnsi="Arial" w:cs="Arial"/>
                <w:i/>
              </w:rPr>
              <w:t>.</w:t>
            </w:r>
          </w:p>
          <w:p w:rsidR="00435851" w:rsidRPr="001E2522" w:rsidRDefault="00435851" w:rsidP="001E2522">
            <w:pPr>
              <w:autoSpaceDE w:val="0"/>
              <w:autoSpaceDN w:val="0"/>
              <w:adjustRightInd w:val="0"/>
              <w:rPr>
                <w:rFonts w:ascii="Arial" w:hAnsi="Arial" w:cs="Arial"/>
                <w:sz w:val="19"/>
                <w:szCs w:val="19"/>
              </w:rPr>
            </w:pPr>
          </w:p>
          <w:p w:rsidR="00572203" w:rsidRPr="001E2522" w:rsidRDefault="00486E43" w:rsidP="001E2522">
            <w:pPr>
              <w:autoSpaceDE w:val="0"/>
              <w:autoSpaceDN w:val="0"/>
              <w:adjustRightInd w:val="0"/>
              <w:rPr>
                <w:rFonts w:ascii="Arial" w:hAnsi="Arial" w:cs="Arial"/>
              </w:rPr>
            </w:pPr>
            <w:r w:rsidRPr="001E2522">
              <w:rPr>
                <w:rFonts w:ascii="Arial" w:hAnsi="Arial" w:cs="Arial"/>
              </w:rPr>
              <w:t>Responsible for ensuring</w:t>
            </w:r>
            <w:r w:rsidR="001F41FD" w:rsidRPr="001E2522">
              <w:rPr>
                <w:rFonts w:ascii="Arial" w:hAnsi="Arial" w:cs="Arial"/>
              </w:rPr>
              <w:t xml:space="preserve"> that all government returns, including performance information, are accurate and submitted in accordance with agreed timescales.</w:t>
            </w:r>
          </w:p>
          <w:p w:rsidR="00651FF9" w:rsidRPr="001E2522" w:rsidRDefault="00651FF9" w:rsidP="001E2522">
            <w:pPr>
              <w:autoSpaceDE w:val="0"/>
              <w:autoSpaceDN w:val="0"/>
              <w:adjustRightInd w:val="0"/>
              <w:rPr>
                <w:rFonts w:ascii="Arial" w:hAnsi="Arial" w:cs="Arial"/>
              </w:rPr>
            </w:pPr>
          </w:p>
          <w:p w:rsidR="00A1797A" w:rsidRDefault="00A1797A" w:rsidP="001E2522">
            <w:pPr>
              <w:autoSpaceDE w:val="0"/>
              <w:autoSpaceDN w:val="0"/>
              <w:adjustRightInd w:val="0"/>
              <w:rPr>
                <w:rFonts w:ascii="Arial" w:hAnsi="Arial" w:cs="Arial"/>
                <w:color w:val="000000"/>
              </w:rPr>
            </w:pPr>
            <w:r w:rsidRPr="00A1797A">
              <w:rPr>
                <w:rFonts w:ascii="Arial" w:hAnsi="Arial" w:cs="Arial"/>
                <w:color w:val="000000"/>
              </w:rPr>
              <w:t xml:space="preserve">Lead organisational change and business re-engineering programmes for </w:t>
            </w:r>
            <w:r>
              <w:rPr>
                <w:rFonts w:ascii="Arial" w:hAnsi="Arial" w:cs="Arial"/>
                <w:color w:val="000000"/>
              </w:rPr>
              <w:t>Payroll and Pension Liaison</w:t>
            </w:r>
            <w:r w:rsidRPr="00A1797A">
              <w:rPr>
                <w:rFonts w:ascii="Arial" w:hAnsi="Arial" w:cs="Arial"/>
                <w:color w:val="000000"/>
              </w:rPr>
              <w:t xml:space="preserve"> activities and assist service wide where necessary</w:t>
            </w:r>
          </w:p>
          <w:p w:rsidR="00A1797A" w:rsidRDefault="00A1797A" w:rsidP="001E2522">
            <w:pPr>
              <w:autoSpaceDE w:val="0"/>
              <w:autoSpaceDN w:val="0"/>
              <w:adjustRightInd w:val="0"/>
              <w:rPr>
                <w:rFonts w:ascii="Arial" w:hAnsi="Arial" w:cs="Arial"/>
                <w:color w:val="000000"/>
              </w:rPr>
            </w:pPr>
          </w:p>
          <w:p w:rsidR="00651FF9" w:rsidRPr="001E2522" w:rsidRDefault="00651FF9" w:rsidP="001E2522">
            <w:pPr>
              <w:autoSpaceDE w:val="0"/>
              <w:autoSpaceDN w:val="0"/>
              <w:adjustRightInd w:val="0"/>
              <w:rPr>
                <w:rFonts w:ascii="Arial" w:hAnsi="Arial" w:cs="Arial"/>
                <w:color w:val="000000"/>
              </w:rPr>
            </w:pPr>
            <w:r w:rsidRPr="001E2522">
              <w:rPr>
                <w:rFonts w:ascii="Arial" w:hAnsi="Arial" w:cs="Arial"/>
                <w:color w:val="000000"/>
              </w:rPr>
              <w:t>Prepare detailed reports and undertake statistical analysis as required</w:t>
            </w:r>
          </w:p>
          <w:p w:rsidR="007C529A" w:rsidRPr="001E2522" w:rsidRDefault="007C529A" w:rsidP="001E2522">
            <w:pPr>
              <w:autoSpaceDE w:val="0"/>
              <w:autoSpaceDN w:val="0"/>
              <w:adjustRightInd w:val="0"/>
              <w:rPr>
                <w:rFonts w:ascii="Arial" w:hAnsi="Arial" w:cs="Arial"/>
              </w:rPr>
            </w:pPr>
          </w:p>
          <w:p w:rsidR="00B76599" w:rsidRPr="001E2522" w:rsidRDefault="007C529A" w:rsidP="001E2522">
            <w:pPr>
              <w:autoSpaceDE w:val="0"/>
              <w:autoSpaceDN w:val="0"/>
              <w:adjustRightInd w:val="0"/>
              <w:rPr>
                <w:rFonts w:ascii="Arial" w:hAnsi="Arial" w:cs="Arial"/>
              </w:rPr>
            </w:pPr>
            <w:r w:rsidRPr="001E2522">
              <w:rPr>
                <w:rFonts w:ascii="Arial" w:hAnsi="Arial" w:cs="Arial"/>
              </w:rPr>
              <w:t xml:space="preserve">To promote and develop the Council’s approach to Equalities </w:t>
            </w:r>
            <w:r w:rsidR="00CD6A19" w:rsidRPr="001E2522">
              <w:rPr>
                <w:rFonts w:ascii="Arial" w:hAnsi="Arial" w:cs="Arial"/>
              </w:rPr>
              <w:t xml:space="preserve">in terms of employment, service </w:t>
            </w:r>
            <w:r w:rsidRPr="001E2522">
              <w:rPr>
                <w:rFonts w:ascii="Arial" w:hAnsi="Arial" w:cs="Arial"/>
              </w:rPr>
              <w:t>delivery and access to services.</w:t>
            </w:r>
            <w:r w:rsidR="00B76599" w:rsidRPr="001E2522">
              <w:rPr>
                <w:rFonts w:ascii="Arial" w:hAnsi="Arial" w:cs="Arial"/>
              </w:rPr>
              <w:t xml:space="preserve"> </w:t>
            </w:r>
          </w:p>
          <w:p w:rsidR="00B76599" w:rsidRPr="001E2522" w:rsidRDefault="00B76599" w:rsidP="001E2522">
            <w:pPr>
              <w:autoSpaceDE w:val="0"/>
              <w:autoSpaceDN w:val="0"/>
              <w:adjustRightInd w:val="0"/>
              <w:rPr>
                <w:rFonts w:ascii="Arial" w:hAnsi="Arial" w:cs="Arial"/>
                <w:bCs/>
              </w:rPr>
            </w:pPr>
          </w:p>
          <w:p w:rsidR="00F01A08" w:rsidRPr="001E2522" w:rsidRDefault="005E597A" w:rsidP="001E2522">
            <w:pPr>
              <w:autoSpaceDE w:val="0"/>
              <w:autoSpaceDN w:val="0"/>
              <w:adjustRightInd w:val="0"/>
              <w:rPr>
                <w:rFonts w:ascii="Arial" w:hAnsi="Arial" w:cs="Arial"/>
              </w:rPr>
            </w:pPr>
            <w:r w:rsidRPr="001E2522">
              <w:rPr>
                <w:rFonts w:ascii="Arial" w:hAnsi="Arial" w:cs="Arial"/>
              </w:rPr>
              <w:t>R</w:t>
            </w:r>
            <w:r w:rsidR="00F01A08" w:rsidRPr="001E2522">
              <w:rPr>
                <w:rFonts w:ascii="Arial" w:hAnsi="Arial" w:cs="Arial"/>
              </w:rPr>
              <w:t>epresent the Authority at all levels.</w:t>
            </w:r>
          </w:p>
          <w:p w:rsidR="006613E1" w:rsidRPr="001E2522" w:rsidRDefault="006613E1" w:rsidP="001E2522">
            <w:pPr>
              <w:autoSpaceDE w:val="0"/>
              <w:autoSpaceDN w:val="0"/>
              <w:adjustRightInd w:val="0"/>
              <w:rPr>
                <w:rFonts w:ascii="Arial" w:hAnsi="Arial" w:cs="Arial"/>
              </w:rPr>
            </w:pPr>
          </w:p>
          <w:p w:rsidR="00B76599" w:rsidRPr="001E2522" w:rsidRDefault="00E00EEC" w:rsidP="001E2522">
            <w:pPr>
              <w:tabs>
                <w:tab w:val="left" w:pos="-1440"/>
              </w:tabs>
              <w:jc w:val="both"/>
              <w:rPr>
                <w:rFonts w:ascii="Arial" w:hAnsi="Arial" w:cs="Arial"/>
              </w:rPr>
            </w:pPr>
            <w:r w:rsidRPr="001E2522">
              <w:rPr>
                <w:rFonts w:ascii="Arial" w:hAnsi="Arial" w:cs="Arial"/>
              </w:rPr>
              <w:t>To carry out other duties, as required, which are reasonable in terms of the nature and level of the post</w:t>
            </w:r>
          </w:p>
          <w:p w:rsidR="00DF2E92" w:rsidRPr="001E2522" w:rsidRDefault="00DF2E92" w:rsidP="001E2522">
            <w:pPr>
              <w:tabs>
                <w:tab w:val="left" w:pos="-1440"/>
              </w:tabs>
              <w:jc w:val="both"/>
              <w:rPr>
                <w:rFonts w:ascii="Arial" w:hAnsi="Arial" w:cs="Arial"/>
              </w:rPr>
            </w:pPr>
          </w:p>
          <w:p w:rsidR="0017485D" w:rsidRPr="001E2522" w:rsidRDefault="0017485D" w:rsidP="001E2522">
            <w:pPr>
              <w:autoSpaceDE w:val="0"/>
              <w:autoSpaceDN w:val="0"/>
              <w:adjustRightInd w:val="0"/>
              <w:rPr>
                <w:rFonts w:ascii="Arial" w:hAnsi="Arial" w:cs="Arial"/>
              </w:rPr>
            </w:pPr>
          </w:p>
        </w:tc>
      </w:tr>
      <w:tr w:rsidR="006565A2" w:rsidTr="006565A2">
        <w:trPr>
          <w:trHeight w:val="4603"/>
        </w:trPr>
        <w:tc>
          <w:tcPr>
            <w:tcW w:w="9708" w:type="dxa"/>
            <w:gridSpan w:val="2"/>
            <w:shd w:val="clear" w:color="auto" w:fill="auto"/>
          </w:tcPr>
          <w:p w:rsidR="006565A2" w:rsidRDefault="006565A2" w:rsidP="001E2522">
            <w:pPr>
              <w:widowControl w:val="0"/>
              <w:tabs>
                <w:tab w:val="left" w:pos="-720"/>
              </w:tabs>
              <w:jc w:val="both"/>
              <w:rPr>
                <w:rFonts w:ascii="Arial" w:hAnsi="Arial" w:cs="Arial"/>
                <w:b/>
                <w:bCs/>
              </w:rPr>
            </w:pPr>
            <w:r>
              <w:rPr>
                <w:rFonts w:ascii="Arial" w:hAnsi="Arial" w:cs="Arial"/>
                <w:b/>
                <w:bCs/>
              </w:rPr>
              <w:lastRenderedPageBreak/>
              <w:t>Structure:</w:t>
            </w:r>
          </w:p>
          <w:p w:rsidR="006565A2" w:rsidRPr="006565A2" w:rsidRDefault="00343AB5" w:rsidP="001E2522">
            <w:pPr>
              <w:widowControl w:val="0"/>
              <w:tabs>
                <w:tab w:val="left" w:pos="-720"/>
              </w:tabs>
              <w:jc w:val="both"/>
              <w:rPr>
                <w:rFonts w:ascii="Arial" w:hAnsi="Arial" w:cs="Arial"/>
                <w:b/>
                <w:bCs/>
              </w:rPr>
            </w:pPr>
            <w:r>
              <w:rPr>
                <w:rFonts w:ascii="Arial" w:hAnsi="Arial" w:cs="Arial"/>
                <w:b/>
                <w:bCs/>
                <w:noProof/>
              </w:rPr>
              <w:drawing>
                <wp:inline distT="0" distB="0" distL="0" distR="0">
                  <wp:extent cx="5228590" cy="26377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8590" cy="2637790"/>
                          </a:xfrm>
                          <a:prstGeom prst="rect">
                            <a:avLst/>
                          </a:prstGeom>
                          <a:noFill/>
                        </pic:spPr>
                      </pic:pic>
                    </a:graphicData>
                  </a:graphic>
                </wp:inline>
              </w:drawing>
            </w:r>
          </w:p>
        </w:tc>
      </w:tr>
      <w:tr w:rsidR="00A1797A" w:rsidTr="009474D1">
        <w:tc>
          <w:tcPr>
            <w:tcW w:w="9708" w:type="dxa"/>
            <w:gridSpan w:val="2"/>
            <w:shd w:val="clear" w:color="auto" w:fill="D9D9D9"/>
          </w:tcPr>
          <w:p w:rsidR="00A1797A" w:rsidRPr="00572720" w:rsidRDefault="00A1797A" w:rsidP="00A1797A">
            <w:pPr>
              <w:ind w:right="-6"/>
              <w:rPr>
                <w:rFonts w:ascii="Arial Bold" w:hAnsi="Arial Bold" w:cs="Arial"/>
                <w:b/>
                <w:i/>
                <w:color w:val="000000"/>
              </w:rPr>
            </w:pPr>
            <w:r w:rsidRPr="00572720">
              <w:rPr>
                <w:rFonts w:ascii="Arial Bold" w:hAnsi="Arial Bold" w:cs="Arial"/>
                <w:b/>
              </w:rPr>
              <w:t>Special Knowledge Requirement</w:t>
            </w:r>
            <w:r w:rsidRPr="00572720">
              <w:rPr>
                <w:rFonts w:ascii="Arial Bold" w:hAnsi="Arial Bold" w:cs="Arial"/>
                <w:b/>
                <w:sz w:val="28"/>
              </w:rPr>
              <w:t xml:space="preserve">: </w:t>
            </w:r>
            <w:r w:rsidRPr="00572720">
              <w:rPr>
                <w:rFonts w:ascii="Arial" w:hAnsi="Arial" w:cs="Arial"/>
                <w:b/>
              </w:rPr>
              <w:t>Es</w:t>
            </w:r>
            <w:r w:rsidR="0039459B">
              <w:rPr>
                <w:rFonts w:ascii="Arial" w:hAnsi="Arial" w:cs="Arial"/>
                <w:b/>
              </w:rPr>
              <w:t xml:space="preserve">sential for shortlisting. </w:t>
            </w:r>
            <w:bookmarkStart w:id="0" w:name="_GoBack"/>
            <w:bookmarkEnd w:id="0"/>
          </w:p>
        </w:tc>
      </w:tr>
      <w:tr w:rsidR="00A1797A" w:rsidTr="009474D1">
        <w:tc>
          <w:tcPr>
            <w:tcW w:w="9708" w:type="dxa"/>
            <w:gridSpan w:val="2"/>
            <w:shd w:val="clear" w:color="auto" w:fill="FFFFFF"/>
          </w:tcPr>
          <w:p w:rsidR="00A1797A" w:rsidRPr="00572720" w:rsidRDefault="00A1797A" w:rsidP="009474D1">
            <w:pPr>
              <w:ind w:right="-6"/>
              <w:rPr>
                <w:rFonts w:ascii="Arial Bold" w:hAnsi="Arial Bold" w:cs="Arial"/>
                <w:b/>
              </w:rPr>
            </w:pPr>
            <w:r w:rsidRPr="00572720">
              <w:rPr>
                <w:rFonts w:ascii="Arial Bold" w:hAnsi="Arial Bold" w:cs="Arial"/>
                <w:b/>
              </w:rPr>
              <w:t>Applicants with disabilities are only required to meet the essential special knowledge requirements shown by a cross in the end column</w:t>
            </w:r>
          </w:p>
        </w:tc>
      </w:tr>
      <w:tr w:rsidR="00A1797A" w:rsidRPr="00572720" w:rsidTr="009474D1">
        <w:tc>
          <w:tcPr>
            <w:tcW w:w="7788" w:type="dxa"/>
            <w:shd w:val="clear" w:color="auto" w:fill="auto"/>
          </w:tcPr>
          <w:p w:rsidR="00A1797A" w:rsidRPr="00572720" w:rsidRDefault="00A1797A" w:rsidP="009474D1">
            <w:pPr>
              <w:rPr>
                <w:rFonts w:ascii="Arial" w:hAnsi="Arial" w:cs="Arial"/>
                <w:color w:val="FF0000"/>
              </w:rPr>
            </w:pPr>
          </w:p>
        </w:tc>
        <w:tc>
          <w:tcPr>
            <w:tcW w:w="1920" w:type="dxa"/>
            <w:shd w:val="clear" w:color="auto" w:fill="auto"/>
          </w:tcPr>
          <w:p w:rsidR="00A1797A" w:rsidRPr="00572720" w:rsidRDefault="00A1797A" w:rsidP="009474D1">
            <w:pPr>
              <w:rPr>
                <w:rFonts w:ascii="Arial" w:hAnsi="Arial" w:cs="Arial"/>
                <w:b/>
                <w:color w:val="000000"/>
              </w:rPr>
            </w:pPr>
            <w:r w:rsidRPr="00572720">
              <w:rPr>
                <w:rFonts w:ascii="Arial" w:hAnsi="Arial" w:cs="Arial"/>
                <w:b/>
                <w:color w:val="000000"/>
              </w:rPr>
              <w:t>Essential</w:t>
            </w:r>
          </w:p>
        </w:tc>
      </w:tr>
      <w:tr w:rsidR="00120808" w:rsidRPr="00572720" w:rsidTr="009474D1">
        <w:tc>
          <w:tcPr>
            <w:tcW w:w="7788" w:type="dxa"/>
            <w:shd w:val="clear" w:color="auto" w:fill="auto"/>
          </w:tcPr>
          <w:p w:rsidR="00120808" w:rsidRDefault="00120808" w:rsidP="009474D1">
            <w:pPr>
              <w:rPr>
                <w:rFonts w:ascii="Arial" w:hAnsi="Arial"/>
                <w:color w:val="000000"/>
              </w:rPr>
            </w:pPr>
            <w:r>
              <w:rPr>
                <w:rFonts w:ascii="Arial" w:hAnsi="Arial"/>
                <w:color w:val="000000"/>
              </w:rPr>
              <w:t>Expert knowledge in all payroll matters</w:t>
            </w:r>
          </w:p>
          <w:p w:rsidR="00120808" w:rsidRPr="00572720" w:rsidRDefault="00120808" w:rsidP="009474D1">
            <w:pPr>
              <w:rPr>
                <w:rFonts w:ascii="Arial" w:hAnsi="Arial"/>
                <w:color w:val="000000"/>
              </w:rPr>
            </w:pPr>
          </w:p>
        </w:tc>
        <w:tc>
          <w:tcPr>
            <w:tcW w:w="1920" w:type="dxa"/>
            <w:shd w:val="clear" w:color="auto" w:fill="auto"/>
          </w:tcPr>
          <w:p w:rsidR="00120808" w:rsidRDefault="00120808" w:rsidP="009474D1">
            <w:pPr>
              <w:rPr>
                <w:rFonts w:ascii="Arial" w:hAnsi="Arial" w:cs="Arial"/>
                <w:color w:val="000000"/>
              </w:rPr>
            </w:pPr>
            <w:r>
              <w:rPr>
                <w:rFonts w:ascii="Arial" w:hAnsi="Arial" w:cs="Arial"/>
                <w:color w:val="000000"/>
              </w:rPr>
              <w:t>X</w:t>
            </w:r>
          </w:p>
        </w:tc>
      </w:tr>
      <w:tr w:rsidR="00A1797A" w:rsidRPr="00572720" w:rsidTr="009474D1">
        <w:tc>
          <w:tcPr>
            <w:tcW w:w="7788" w:type="dxa"/>
            <w:shd w:val="clear" w:color="auto" w:fill="auto"/>
          </w:tcPr>
          <w:p w:rsidR="00A1797A" w:rsidRPr="00572720" w:rsidRDefault="00A1797A" w:rsidP="009474D1">
            <w:pPr>
              <w:rPr>
                <w:rFonts w:ascii="Arial" w:hAnsi="Arial"/>
                <w:color w:val="000000"/>
              </w:rPr>
            </w:pPr>
            <w:r w:rsidRPr="00572720">
              <w:rPr>
                <w:rFonts w:ascii="Arial" w:hAnsi="Arial"/>
                <w:color w:val="000000"/>
              </w:rPr>
              <w:t xml:space="preserve">Carries out the working practices, procedures and basic operations across </w:t>
            </w:r>
            <w:r w:rsidR="00120808">
              <w:rPr>
                <w:rFonts w:ascii="Arial" w:hAnsi="Arial"/>
                <w:color w:val="000000"/>
              </w:rPr>
              <w:t xml:space="preserve">a specialist area(s) namely payroll and pension liaison </w:t>
            </w:r>
          </w:p>
          <w:p w:rsidR="00A1797A" w:rsidRPr="00572720" w:rsidRDefault="00A1797A" w:rsidP="009474D1">
            <w:pPr>
              <w:rPr>
                <w:rFonts w:ascii="Arial" w:hAnsi="Arial" w:cs="Arial"/>
                <w:color w:val="FF0000"/>
              </w:rPr>
            </w:pPr>
          </w:p>
        </w:tc>
        <w:tc>
          <w:tcPr>
            <w:tcW w:w="1920" w:type="dxa"/>
            <w:shd w:val="clear" w:color="auto" w:fill="auto"/>
          </w:tcPr>
          <w:p w:rsidR="00A1797A" w:rsidRPr="00572720" w:rsidRDefault="00A1797A" w:rsidP="009474D1">
            <w:pPr>
              <w:rPr>
                <w:rFonts w:ascii="Arial" w:hAnsi="Arial" w:cs="Arial"/>
                <w:color w:val="000000"/>
              </w:rPr>
            </w:pPr>
            <w:r>
              <w:rPr>
                <w:rFonts w:ascii="Arial" w:hAnsi="Arial" w:cs="Arial"/>
                <w:color w:val="000000"/>
              </w:rPr>
              <w:t>X</w:t>
            </w:r>
          </w:p>
        </w:tc>
      </w:tr>
      <w:tr w:rsidR="00A1797A" w:rsidRPr="00572720" w:rsidTr="009474D1">
        <w:tc>
          <w:tcPr>
            <w:tcW w:w="7788" w:type="dxa"/>
            <w:shd w:val="clear" w:color="auto" w:fill="auto"/>
          </w:tcPr>
          <w:p w:rsidR="00A1797A" w:rsidRPr="00572720" w:rsidRDefault="00A1797A" w:rsidP="009474D1">
            <w:pPr>
              <w:rPr>
                <w:rFonts w:ascii="Arial" w:hAnsi="Arial" w:cs="Arial"/>
                <w:color w:val="FF0000"/>
              </w:rPr>
            </w:pPr>
            <w:r w:rsidRPr="00572720">
              <w:rPr>
                <w:rFonts w:ascii="Arial" w:hAnsi="Arial"/>
                <w:color w:val="000000"/>
              </w:rPr>
              <w:t>Uses knowledge, safety and environmental policies , procedures and regulations</w:t>
            </w:r>
            <w:r w:rsidRPr="00443753">
              <w:rPr>
                <w:rFonts w:ascii="Arial" w:hAnsi="Arial"/>
                <w:color w:val="000000"/>
              </w:rPr>
              <w:t>/ legislation</w:t>
            </w:r>
            <w:r w:rsidRPr="00572720">
              <w:rPr>
                <w:rFonts w:ascii="Arial" w:hAnsi="Arial"/>
                <w:color w:val="000000"/>
              </w:rPr>
              <w:t xml:space="preserve">), including risk, in own area  and/or other areas of work </w:t>
            </w:r>
          </w:p>
        </w:tc>
        <w:tc>
          <w:tcPr>
            <w:tcW w:w="1920" w:type="dxa"/>
            <w:shd w:val="clear" w:color="auto" w:fill="auto"/>
          </w:tcPr>
          <w:p w:rsidR="00A1797A" w:rsidRPr="00572720" w:rsidRDefault="00A1797A" w:rsidP="009474D1">
            <w:pPr>
              <w:rPr>
                <w:rFonts w:ascii="Arial" w:hAnsi="Arial" w:cs="Arial"/>
                <w:color w:val="FF0000"/>
              </w:rPr>
            </w:pPr>
          </w:p>
        </w:tc>
      </w:tr>
      <w:tr w:rsidR="00A1797A" w:rsidRPr="00572720" w:rsidTr="009474D1">
        <w:tc>
          <w:tcPr>
            <w:tcW w:w="7788" w:type="dxa"/>
            <w:shd w:val="clear" w:color="auto" w:fill="auto"/>
          </w:tcPr>
          <w:p w:rsidR="00A1797A" w:rsidRPr="00572720" w:rsidRDefault="00A1797A" w:rsidP="009474D1">
            <w:pPr>
              <w:rPr>
                <w:rFonts w:ascii="Arial" w:hAnsi="Arial"/>
                <w:color w:val="000000"/>
              </w:rPr>
            </w:pPr>
            <w:r w:rsidRPr="00572720">
              <w:rPr>
                <w:rFonts w:ascii="Arial" w:hAnsi="Arial"/>
                <w:color w:val="000000"/>
              </w:rPr>
              <w:t>Uses a range of specialist ICT systems across own work area an</w:t>
            </w:r>
            <w:r w:rsidR="00120808">
              <w:rPr>
                <w:rFonts w:ascii="Arial" w:hAnsi="Arial"/>
                <w:color w:val="000000"/>
              </w:rPr>
              <w:t>d or across other areas including SAP payroll</w:t>
            </w:r>
          </w:p>
          <w:p w:rsidR="00A1797A" w:rsidRPr="00572720" w:rsidRDefault="00A1797A" w:rsidP="009474D1">
            <w:pPr>
              <w:rPr>
                <w:rFonts w:ascii="Arial" w:hAnsi="Arial" w:cs="Arial"/>
                <w:color w:val="FF0000"/>
              </w:rPr>
            </w:pPr>
          </w:p>
        </w:tc>
        <w:tc>
          <w:tcPr>
            <w:tcW w:w="1920" w:type="dxa"/>
            <w:shd w:val="clear" w:color="auto" w:fill="auto"/>
          </w:tcPr>
          <w:p w:rsidR="00A1797A" w:rsidRPr="00120808" w:rsidRDefault="00120808" w:rsidP="009474D1">
            <w:pPr>
              <w:rPr>
                <w:rFonts w:ascii="Arial" w:hAnsi="Arial" w:cs="Arial"/>
              </w:rPr>
            </w:pPr>
            <w:r>
              <w:rPr>
                <w:rFonts w:ascii="Arial" w:hAnsi="Arial" w:cs="Arial"/>
              </w:rPr>
              <w:t>X</w:t>
            </w:r>
          </w:p>
        </w:tc>
      </w:tr>
      <w:tr w:rsidR="00A1797A" w:rsidRPr="00572720" w:rsidTr="009474D1">
        <w:tc>
          <w:tcPr>
            <w:tcW w:w="7788" w:type="dxa"/>
            <w:shd w:val="clear" w:color="auto" w:fill="auto"/>
          </w:tcPr>
          <w:p w:rsidR="00A1797A" w:rsidRPr="00572720" w:rsidRDefault="00A1797A" w:rsidP="009474D1">
            <w:pPr>
              <w:rPr>
                <w:rFonts w:ascii="Arial" w:hAnsi="Arial"/>
                <w:color w:val="000000"/>
              </w:rPr>
            </w:pPr>
            <w:r w:rsidRPr="00572720">
              <w:rPr>
                <w:rFonts w:ascii="Arial" w:hAnsi="Arial"/>
                <w:color w:val="000000"/>
              </w:rPr>
              <w:t>Contributes to the management of  a budget , keeping costs within agreed levels for own section/team</w:t>
            </w:r>
          </w:p>
          <w:p w:rsidR="00A1797A" w:rsidRPr="00572720" w:rsidRDefault="00A1797A" w:rsidP="009474D1">
            <w:pPr>
              <w:rPr>
                <w:rFonts w:ascii="Arial" w:hAnsi="Arial" w:cs="Arial"/>
                <w:color w:val="FF0000"/>
              </w:rPr>
            </w:pPr>
          </w:p>
        </w:tc>
        <w:tc>
          <w:tcPr>
            <w:tcW w:w="1920" w:type="dxa"/>
            <w:shd w:val="clear" w:color="auto" w:fill="auto"/>
          </w:tcPr>
          <w:p w:rsidR="00A1797A" w:rsidRPr="00572720" w:rsidRDefault="00A1797A" w:rsidP="009474D1">
            <w:pPr>
              <w:rPr>
                <w:rFonts w:ascii="Arial" w:hAnsi="Arial" w:cs="Arial"/>
                <w:color w:val="FF0000"/>
              </w:rPr>
            </w:pPr>
          </w:p>
        </w:tc>
      </w:tr>
      <w:tr w:rsidR="00A1797A" w:rsidRPr="00572720" w:rsidTr="009474D1">
        <w:tc>
          <w:tcPr>
            <w:tcW w:w="7788" w:type="dxa"/>
            <w:shd w:val="clear" w:color="auto" w:fill="auto"/>
          </w:tcPr>
          <w:p w:rsidR="00A1797A" w:rsidRPr="00572720" w:rsidRDefault="00A1797A" w:rsidP="009474D1">
            <w:pPr>
              <w:autoSpaceDE w:val="0"/>
              <w:autoSpaceDN w:val="0"/>
              <w:adjustRightInd w:val="0"/>
              <w:rPr>
                <w:rFonts w:ascii="Arial" w:hAnsi="Arial" w:cs="Arial"/>
                <w:color w:val="000000"/>
              </w:rPr>
            </w:pPr>
            <w:r w:rsidRPr="00572720">
              <w:rPr>
                <w:rFonts w:ascii="Arial" w:hAnsi="Arial"/>
                <w:color w:val="000000"/>
              </w:rPr>
              <w:t xml:space="preserve">Uses, interprets, analyses, communicates complex numerical information </w:t>
            </w:r>
            <w:r>
              <w:rPr>
                <w:rFonts w:ascii="Arial" w:hAnsi="Arial" w:cs="Arial"/>
                <w:color w:val="000000"/>
              </w:rPr>
              <w:t xml:space="preserve">and relays it to customers </w:t>
            </w:r>
            <w:r w:rsidRPr="00443753">
              <w:rPr>
                <w:rFonts w:ascii="Arial" w:hAnsi="Arial" w:cs="Arial"/>
                <w:color w:val="000000"/>
              </w:rPr>
              <w:t>and staff in writing and/or over the telephone / face to face.</w:t>
            </w:r>
          </w:p>
          <w:p w:rsidR="00A1797A" w:rsidRPr="00572720" w:rsidRDefault="00A1797A" w:rsidP="009474D1">
            <w:pPr>
              <w:autoSpaceDE w:val="0"/>
              <w:autoSpaceDN w:val="0"/>
              <w:adjustRightInd w:val="0"/>
              <w:rPr>
                <w:rFonts w:ascii="Arial" w:hAnsi="Arial" w:cs="Arial"/>
                <w:color w:val="000000"/>
              </w:rPr>
            </w:pPr>
          </w:p>
        </w:tc>
        <w:tc>
          <w:tcPr>
            <w:tcW w:w="1920" w:type="dxa"/>
            <w:shd w:val="clear" w:color="auto" w:fill="auto"/>
          </w:tcPr>
          <w:p w:rsidR="00A1797A" w:rsidRPr="00A1797A" w:rsidRDefault="00A1797A" w:rsidP="009474D1">
            <w:pPr>
              <w:rPr>
                <w:rFonts w:ascii="Arial" w:hAnsi="Arial" w:cs="Arial"/>
              </w:rPr>
            </w:pPr>
            <w:r>
              <w:rPr>
                <w:rFonts w:ascii="Arial" w:hAnsi="Arial" w:cs="Arial"/>
              </w:rPr>
              <w:t>X</w:t>
            </w:r>
          </w:p>
        </w:tc>
      </w:tr>
      <w:tr w:rsidR="00A1797A" w:rsidRPr="00572720" w:rsidTr="009474D1">
        <w:tc>
          <w:tcPr>
            <w:tcW w:w="7788" w:type="dxa"/>
            <w:shd w:val="clear" w:color="auto" w:fill="auto"/>
          </w:tcPr>
          <w:p w:rsidR="00A1797A" w:rsidRPr="00324C16" w:rsidRDefault="00120808" w:rsidP="00120808">
            <w:pPr>
              <w:rPr>
                <w:rFonts w:ascii="Arial" w:hAnsi="Arial" w:cs="Arial"/>
                <w:color w:val="000000"/>
              </w:rPr>
            </w:pPr>
            <w:r>
              <w:rPr>
                <w:rFonts w:ascii="Arial" w:hAnsi="Arial" w:cs="Arial"/>
                <w:color w:val="000000"/>
              </w:rPr>
              <w:t>Understands  and uses robust and accurate financial control mechanisms</w:t>
            </w:r>
          </w:p>
        </w:tc>
        <w:tc>
          <w:tcPr>
            <w:tcW w:w="1920" w:type="dxa"/>
            <w:shd w:val="clear" w:color="auto" w:fill="auto"/>
          </w:tcPr>
          <w:p w:rsidR="00A1797A" w:rsidRPr="008D1F71" w:rsidRDefault="00A1797A" w:rsidP="009474D1">
            <w:pPr>
              <w:rPr>
                <w:rFonts w:ascii="Arial" w:hAnsi="Arial" w:cs="Arial"/>
                <w:color w:val="000000"/>
              </w:rPr>
            </w:pPr>
            <w:r w:rsidRPr="008D1F71">
              <w:rPr>
                <w:rFonts w:ascii="Arial" w:hAnsi="Arial" w:cs="Arial"/>
                <w:color w:val="000000"/>
              </w:rPr>
              <w:t>X</w:t>
            </w:r>
          </w:p>
        </w:tc>
      </w:tr>
      <w:tr w:rsidR="00A1797A" w:rsidRPr="00572720" w:rsidTr="009474D1">
        <w:tc>
          <w:tcPr>
            <w:tcW w:w="7788" w:type="dxa"/>
            <w:shd w:val="clear" w:color="auto" w:fill="auto"/>
          </w:tcPr>
          <w:p w:rsidR="00A1797A" w:rsidRPr="00324C16" w:rsidRDefault="00A1797A" w:rsidP="009474D1">
            <w:pPr>
              <w:rPr>
                <w:rFonts w:ascii="Arial" w:hAnsi="Arial" w:cs="Arial"/>
                <w:color w:val="000000"/>
                <w:szCs w:val="20"/>
              </w:rPr>
            </w:pPr>
            <w:r w:rsidRPr="00324C16">
              <w:rPr>
                <w:rFonts w:ascii="Arial" w:hAnsi="Arial" w:cs="Arial"/>
                <w:color w:val="000000"/>
                <w:szCs w:val="20"/>
              </w:rPr>
              <w:t>Ability to deliver presentations and/or information verbally to individuals and /or groups of people.</w:t>
            </w:r>
          </w:p>
          <w:p w:rsidR="00A1797A" w:rsidRPr="00324C16" w:rsidRDefault="00A1797A" w:rsidP="009474D1"/>
        </w:tc>
        <w:tc>
          <w:tcPr>
            <w:tcW w:w="1920" w:type="dxa"/>
            <w:shd w:val="clear" w:color="auto" w:fill="auto"/>
          </w:tcPr>
          <w:p w:rsidR="00A1797A" w:rsidRPr="008D1F71" w:rsidRDefault="00A1797A" w:rsidP="009474D1">
            <w:pPr>
              <w:rPr>
                <w:rFonts w:ascii="Arial" w:hAnsi="Arial" w:cs="Arial"/>
                <w:color w:val="000000"/>
              </w:rPr>
            </w:pPr>
          </w:p>
        </w:tc>
      </w:tr>
      <w:tr w:rsidR="00A1797A" w:rsidRPr="00572720" w:rsidTr="009474D1">
        <w:tc>
          <w:tcPr>
            <w:tcW w:w="7788" w:type="dxa"/>
            <w:shd w:val="clear" w:color="auto" w:fill="auto"/>
          </w:tcPr>
          <w:p w:rsidR="00A1797A" w:rsidRPr="00572720" w:rsidRDefault="00A1797A" w:rsidP="009474D1">
            <w:pPr>
              <w:rPr>
                <w:rFonts w:ascii="Arial" w:hAnsi="Arial" w:cs="Arial"/>
                <w:color w:val="000000"/>
                <w:highlight w:val="yellow"/>
              </w:rPr>
            </w:pPr>
            <w:r w:rsidRPr="00136F4D">
              <w:rPr>
                <w:rFonts w:ascii="Arial" w:hAnsi="Arial" w:cs="Arial"/>
                <w:color w:val="000000"/>
              </w:rPr>
              <w:t xml:space="preserve">Able to carry out business processes review activities and identify </w:t>
            </w:r>
            <w:r w:rsidR="00120808">
              <w:rPr>
                <w:rFonts w:ascii="Arial" w:hAnsi="Arial" w:cs="Arial"/>
                <w:color w:val="000000"/>
              </w:rPr>
              <w:t xml:space="preserve">and implement </w:t>
            </w:r>
            <w:r w:rsidRPr="00136F4D">
              <w:rPr>
                <w:rFonts w:ascii="Arial" w:hAnsi="Arial" w:cs="Arial"/>
                <w:color w:val="000000"/>
              </w:rPr>
              <w:t>improvements</w:t>
            </w:r>
          </w:p>
        </w:tc>
        <w:tc>
          <w:tcPr>
            <w:tcW w:w="1920" w:type="dxa"/>
            <w:shd w:val="clear" w:color="auto" w:fill="auto"/>
          </w:tcPr>
          <w:p w:rsidR="00A1797A" w:rsidRPr="008D1F71" w:rsidRDefault="00A1797A" w:rsidP="009474D1">
            <w:pPr>
              <w:rPr>
                <w:rFonts w:ascii="Arial" w:hAnsi="Arial" w:cs="Arial"/>
                <w:color w:val="000000"/>
              </w:rPr>
            </w:pPr>
            <w:r w:rsidRPr="008D1F71">
              <w:rPr>
                <w:rFonts w:ascii="Arial" w:hAnsi="Arial" w:cs="Arial"/>
                <w:color w:val="000000"/>
              </w:rPr>
              <w:t>X</w:t>
            </w:r>
          </w:p>
        </w:tc>
      </w:tr>
      <w:tr w:rsidR="00A1797A" w:rsidRPr="00572720" w:rsidTr="009474D1">
        <w:tc>
          <w:tcPr>
            <w:tcW w:w="7788" w:type="dxa"/>
            <w:shd w:val="clear" w:color="auto" w:fill="auto"/>
          </w:tcPr>
          <w:p w:rsidR="00A1797A" w:rsidRPr="00572720" w:rsidRDefault="006565A2" w:rsidP="006565A2">
            <w:pPr>
              <w:rPr>
                <w:rFonts w:ascii="Arial" w:hAnsi="Arial"/>
              </w:rPr>
            </w:pPr>
            <w:r>
              <w:rPr>
                <w:rFonts w:ascii="Arial" w:hAnsi="Arial"/>
              </w:rPr>
              <w:t>Understands and is able to operate in a competitive traded service environment</w:t>
            </w:r>
          </w:p>
        </w:tc>
        <w:tc>
          <w:tcPr>
            <w:tcW w:w="1920" w:type="dxa"/>
            <w:shd w:val="clear" w:color="auto" w:fill="auto"/>
          </w:tcPr>
          <w:p w:rsidR="00A1797A" w:rsidRPr="008D1F71" w:rsidRDefault="00A1797A" w:rsidP="009474D1">
            <w:pPr>
              <w:rPr>
                <w:rFonts w:ascii="Arial" w:hAnsi="Arial" w:cs="Arial"/>
                <w:color w:val="000000"/>
              </w:rPr>
            </w:pPr>
            <w:r w:rsidRPr="008D1F71">
              <w:rPr>
                <w:rFonts w:ascii="Arial" w:hAnsi="Arial" w:cs="Arial"/>
                <w:color w:val="000000"/>
              </w:rPr>
              <w:t>X</w:t>
            </w:r>
          </w:p>
        </w:tc>
      </w:tr>
    </w:tbl>
    <w:p w:rsidR="00A1797A" w:rsidRDefault="00A1797A" w:rsidP="00A1797A"/>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88"/>
      </w:tblGrid>
      <w:tr w:rsidR="00A1797A" w:rsidTr="009474D1">
        <w:tc>
          <w:tcPr>
            <w:tcW w:w="9588" w:type="dxa"/>
            <w:shd w:val="clear" w:color="auto" w:fill="B3B3B3"/>
          </w:tcPr>
          <w:p w:rsidR="00A1797A" w:rsidRPr="00572720" w:rsidRDefault="00A1797A" w:rsidP="009474D1">
            <w:pPr>
              <w:ind w:right="-6"/>
              <w:rPr>
                <w:rFonts w:ascii="Arial" w:hAnsi="Arial" w:cs="Arial"/>
                <w:color w:val="000000"/>
              </w:rPr>
            </w:pPr>
            <w:r w:rsidRPr="00572720">
              <w:rPr>
                <w:rFonts w:ascii="Arial" w:hAnsi="Arial" w:cs="Arial"/>
                <w:b/>
              </w:rPr>
              <w:t>Relevant experience requirement: Essential for shortlisting</w:t>
            </w:r>
          </w:p>
          <w:p w:rsidR="00A1797A" w:rsidRPr="00572720" w:rsidRDefault="00A1797A" w:rsidP="009474D1">
            <w:pPr>
              <w:ind w:right="-6"/>
              <w:rPr>
                <w:rFonts w:ascii="Arial" w:hAnsi="Arial" w:cs="Arial"/>
                <w:b/>
              </w:rPr>
            </w:pPr>
          </w:p>
        </w:tc>
      </w:tr>
      <w:tr w:rsidR="00A1797A" w:rsidTr="00DB7E0F">
        <w:tc>
          <w:tcPr>
            <w:tcW w:w="9588" w:type="dxa"/>
            <w:shd w:val="clear" w:color="auto" w:fill="FFFFFF"/>
          </w:tcPr>
          <w:p w:rsidR="00DB7E0F" w:rsidRDefault="00A1797A" w:rsidP="00DB7E0F">
            <w:pPr>
              <w:ind w:right="-874"/>
              <w:rPr>
                <w:rFonts w:ascii="Arial" w:hAnsi="Arial" w:cs="Arial"/>
              </w:rPr>
            </w:pPr>
            <w:r w:rsidRPr="00DB7E0F">
              <w:rPr>
                <w:rFonts w:ascii="Arial" w:hAnsi="Arial" w:cs="Arial"/>
              </w:rPr>
              <w:t>More than 5 years sp</w:t>
            </w:r>
            <w:r w:rsidR="00120808" w:rsidRPr="00DB7E0F">
              <w:rPr>
                <w:rFonts w:ascii="Arial" w:hAnsi="Arial" w:cs="Arial"/>
              </w:rPr>
              <w:t xml:space="preserve">ecific experience of management </w:t>
            </w:r>
            <w:r w:rsidR="00DB7E0F" w:rsidRPr="00DB7E0F">
              <w:rPr>
                <w:rFonts w:ascii="Arial" w:hAnsi="Arial" w:cs="Arial"/>
              </w:rPr>
              <w:t>i</w:t>
            </w:r>
            <w:r w:rsidR="00120808" w:rsidRPr="00DB7E0F">
              <w:rPr>
                <w:rFonts w:ascii="Arial" w:hAnsi="Arial" w:cs="Arial"/>
              </w:rPr>
              <w:t>n</w:t>
            </w:r>
            <w:r w:rsidR="00DB7E0F">
              <w:rPr>
                <w:rFonts w:ascii="Arial" w:hAnsi="Arial" w:cs="Arial"/>
              </w:rPr>
              <w:t xml:space="preserve"> a large</w:t>
            </w:r>
            <w:r w:rsidR="00120808" w:rsidRPr="00DB7E0F">
              <w:rPr>
                <w:rFonts w:ascii="Arial" w:hAnsi="Arial" w:cs="Arial"/>
              </w:rPr>
              <w:t xml:space="preserve"> payroll</w:t>
            </w:r>
            <w:r w:rsidR="00DB7E0F" w:rsidRPr="00DB7E0F">
              <w:rPr>
                <w:rFonts w:ascii="Arial" w:hAnsi="Arial" w:cs="Arial"/>
              </w:rPr>
              <w:t xml:space="preserve"> </w:t>
            </w:r>
            <w:r w:rsidR="00DB7E0F">
              <w:rPr>
                <w:rFonts w:ascii="Arial" w:hAnsi="Arial" w:cs="Arial"/>
              </w:rPr>
              <w:t>service dealing</w:t>
            </w:r>
          </w:p>
          <w:p w:rsidR="00A1797A" w:rsidRPr="00DB7E0F" w:rsidRDefault="00DB7E0F" w:rsidP="00DB7E0F">
            <w:pPr>
              <w:ind w:right="-874"/>
              <w:rPr>
                <w:rFonts w:ascii="Arial" w:hAnsi="Arial" w:cs="Arial"/>
              </w:rPr>
            </w:pPr>
            <w:r>
              <w:rPr>
                <w:rFonts w:ascii="Arial" w:hAnsi="Arial" w:cs="Arial"/>
              </w:rPr>
              <w:t>with multiple payrolls and a minimum of 10,000 employees.</w:t>
            </w:r>
            <w:r w:rsidRPr="00DB7E0F">
              <w:rPr>
                <w:rFonts w:ascii="Arial" w:hAnsi="Arial" w:cs="Arial"/>
              </w:rPr>
              <w:t xml:space="preserve"> </w:t>
            </w:r>
          </w:p>
        </w:tc>
      </w:tr>
      <w:tr w:rsidR="00A1797A" w:rsidTr="009474D1">
        <w:tc>
          <w:tcPr>
            <w:tcW w:w="9588" w:type="dxa"/>
            <w:shd w:val="clear" w:color="auto" w:fill="B3B3B3"/>
          </w:tcPr>
          <w:p w:rsidR="00A1797A" w:rsidRPr="00572720" w:rsidRDefault="00A1797A" w:rsidP="009474D1">
            <w:pPr>
              <w:ind w:right="-6"/>
              <w:rPr>
                <w:rFonts w:ascii="Arial" w:hAnsi="Arial" w:cs="Arial"/>
                <w:color w:val="000000"/>
              </w:rPr>
            </w:pPr>
            <w:r w:rsidRPr="00572720">
              <w:rPr>
                <w:rFonts w:ascii="Arial" w:hAnsi="Arial" w:cs="Arial"/>
                <w:b/>
              </w:rPr>
              <w:t>Relevant professional qualifications requirement: Essential for shortlisting</w:t>
            </w:r>
          </w:p>
          <w:p w:rsidR="00A1797A" w:rsidRPr="00572720" w:rsidRDefault="00A1797A" w:rsidP="009474D1">
            <w:pPr>
              <w:ind w:right="-6"/>
              <w:rPr>
                <w:rFonts w:ascii="Arial" w:hAnsi="Arial" w:cs="Arial"/>
                <w:color w:val="000000"/>
              </w:rPr>
            </w:pPr>
          </w:p>
          <w:p w:rsidR="00A1797A" w:rsidRPr="00572720" w:rsidRDefault="00A1797A" w:rsidP="009474D1">
            <w:pPr>
              <w:ind w:right="-6"/>
              <w:rPr>
                <w:rFonts w:ascii="Arial" w:hAnsi="Arial" w:cs="Arial"/>
                <w:b/>
              </w:rPr>
            </w:pPr>
          </w:p>
        </w:tc>
      </w:tr>
      <w:tr w:rsidR="00A1797A" w:rsidTr="009474D1">
        <w:tc>
          <w:tcPr>
            <w:tcW w:w="9588" w:type="dxa"/>
            <w:shd w:val="clear" w:color="auto" w:fill="FFFFFF"/>
          </w:tcPr>
          <w:p w:rsidR="00A1797A" w:rsidRPr="00041FAC" w:rsidRDefault="00041FAC" w:rsidP="00302F4B">
            <w:pPr>
              <w:ind w:right="-6"/>
              <w:rPr>
                <w:rFonts w:ascii="Arial" w:hAnsi="Arial" w:cs="Arial"/>
              </w:rPr>
            </w:pPr>
            <w:r w:rsidRPr="00041FAC">
              <w:rPr>
                <w:rFonts w:ascii="Arial" w:hAnsi="Arial" w:cs="Arial"/>
              </w:rPr>
              <w:t>Level 5</w:t>
            </w:r>
          </w:p>
        </w:tc>
      </w:tr>
      <w:tr w:rsidR="00A1797A" w:rsidTr="009474D1">
        <w:tc>
          <w:tcPr>
            <w:tcW w:w="9588" w:type="dxa"/>
            <w:tcBorders>
              <w:bottom w:val="single" w:sz="4" w:space="0" w:color="auto"/>
            </w:tcBorders>
            <w:shd w:val="clear" w:color="auto" w:fill="C0C0C0"/>
          </w:tcPr>
          <w:p w:rsidR="00A1797A" w:rsidRPr="00572720" w:rsidRDefault="00A1797A" w:rsidP="009474D1">
            <w:pPr>
              <w:ind w:right="-874"/>
              <w:rPr>
                <w:rFonts w:ascii="Arial" w:hAnsi="Arial" w:cs="Arial"/>
                <w:b/>
              </w:rPr>
            </w:pPr>
            <w:r w:rsidRPr="00572720">
              <w:rPr>
                <w:rFonts w:ascii="Arial" w:hAnsi="Arial" w:cs="Arial"/>
                <w:b/>
              </w:rPr>
              <w:t xml:space="preserve">Core Employee competencies at manager level to be used at the interview stage. </w:t>
            </w:r>
          </w:p>
          <w:p w:rsidR="00A1797A" w:rsidRPr="00572720" w:rsidRDefault="00A1797A" w:rsidP="009474D1">
            <w:pPr>
              <w:ind w:right="-6"/>
              <w:rPr>
                <w:rFonts w:ascii="Arial Bold" w:hAnsi="Arial Bold" w:cs="Arial"/>
                <w:b/>
                <w:sz w:val="28"/>
              </w:rPr>
            </w:pPr>
          </w:p>
        </w:tc>
      </w:tr>
      <w:tr w:rsidR="00A1797A" w:rsidTr="009474D1">
        <w:tc>
          <w:tcPr>
            <w:tcW w:w="9588" w:type="dxa"/>
            <w:shd w:val="clear" w:color="auto" w:fill="FFFFFF"/>
          </w:tcPr>
          <w:p w:rsidR="00A1797A" w:rsidRPr="00572720" w:rsidRDefault="00A1797A" w:rsidP="009474D1">
            <w:pPr>
              <w:ind w:right="-874"/>
              <w:rPr>
                <w:rFonts w:ascii="Arial" w:hAnsi="Arial" w:cs="Arial"/>
              </w:rPr>
            </w:pPr>
            <w:r w:rsidRPr="00572720">
              <w:rPr>
                <w:rFonts w:ascii="Arial" w:hAnsi="Arial" w:cs="Arial"/>
                <w:b/>
              </w:rPr>
              <w:t xml:space="preserve">Carries Out Performance Management </w:t>
            </w:r>
            <w:r w:rsidRPr="00572720">
              <w:rPr>
                <w:rFonts w:ascii="Arial" w:hAnsi="Arial" w:cs="Arial"/>
              </w:rPr>
              <w:t>– covers the employees capacity to manage</w:t>
            </w:r>
          </w:p>
          <w:p w:rsidR="00A1797A" w:rsidRPr="00572720" w:rsidRDefault="00A1797A" w:rsidP="009474D1">
            <w:pPr>
              <w:ind w:right="-874"/>
              <w:rPr>
                <w:rFonts w:ascii="Arial" w:hAnsi="Arial" w:cs="Arial"/>
              </w:rPr>
            </w:pPr>
            <w:r w:rsidRPr="00572720">
              <w:rPr>
                <w:rFonts w:ascii="Arial" w:hAnsi="Arial" w:cs="Arial"/>
              </w:rPr>
              <w:t xml:space="preserve"> their workload and carry out a number of specific tasks accurately to a high standard. </w:t>
            </w:r>
          </w:p>
        </w:tc>
      </w:tr>
      <w:tr w:rsidR="00A1797A" w:rsidTr="009474D1">
        <w:tc>
          <w:tcPr>
            <w:tcW w:w="9588" w:type="dxa"/>
            <w:shd w:val="clear" w:color="auto" w:fill="FFFFFF"/>
          </w:tcPr>
          <w:p w:rsidR="00A1797A" w:rsidRPr="00572720" w:rsidRDefault="00A1797A" w:rsidP="009474D1">
            <w:pPr>
              <w:ind w:right="-6"/>
              <w:rPr>
                <w:rFonts w:ascii="Arial Bold" w:hAnsi="Arial Bold" w:cs="Arial"/>
                <w:b/>
              </w:rPr>
            </w:pPr>
            <w:r w:rsidRPr="00572720">
              <w:rPr>
                <w:rFonts w:ascii="Arial Bold" w:hAnsi="Arial Bold" w:cs="Arial"/>
                <w:b/>
              </w:rPr>
              <w:t xml:space="preserve">Communicates Effectively </w:t>
            </w:r>
            <w:r w:rsidRPr="00572720">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572720">
              <w:rPr>
                <w:rFonts w:ascii="Arial Bold" w:hAnsi="Arial Bold" w:cs="Arial"/>
                <w:b/>
              </w:rPr>
              <w:t xml:space="preserve"> </w:t>
            </w:r>
          </w:p>
        </w:tc>
      </w:tr>
      <w:tr w:rsidR="00A1797A" w:rsidTr="009474D1">
        <w:tc>
          <w:tcPr>
            <w:tcW w:w="9588" w:type="dxa"/>
            <w:shd w:val="clear" w:color="auto" w:fill="FFFFFF"/>
          </w:tcPr>
          <w:p w:rsidR="00A1797A" w:rsidRPr="00572720" w:rsidRDefault="00A1797A" w:rsidP="009474D1">
            <w:pPr>
              <w:rPr>
                <w:rFonts w:ascii="Arial Bold" w:hAnsi="Arial Bold" w:cs="Arial"/>
                <w:b/>
              </w:rPr>
            </w:pPr>
            <w:r w:rsidRPr="00572720">
              <w:rPr>
                <w:rFonts w:ascii="Arial Bold" w:hAnsi="Arial Bold" w:cs="Arial"/>
                <w:b/>
              </w:rPr>
              <w:t>Carries Out Effective Decision Making</w:t>
            </w:r>
            <w:r w:rsidRPr="00572720">
              <w:rPr>
                <w:rFonts w:ascii="Arial" w:hAnsi="Arial"/>
                <w:sz w:val="22"/>
              </w:rPr>
              <w:t xml:space="preserve"> - </w:t>
            </w:r>
            <w:r w:rsidRPr="00572720">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A1797A" w:rsidTr="009474D1">
        <w:tc>
          <w:tcPr>
            <w:tcW w:w="9588" w:type="dxa"/>
            <w:shd w:val="clear" w:color="auto" w:fill="FFFFFF"/>
          </w:tcPr>
          <w:p w:rsidR="00A1797A" w:rsidRPr="00572720" w:rsidRDefault="00A1797A" w:rsidP="009474D1">
            <w:pPr>
              <w:rPr>
                <w:rFonts w:ascii="Arial" w:hAnsi="Arial"/>
                <w:sz w:val="22"/>
              </w:rPr>
            </w:pPr>
            <w:r w:rsidRPr="00572720">
              <w:rPr>
                <w:rFonts w:ascii="Arial Bold" w:hAnsi="Arial Bold" w:cs="Arial"/>
                <w:b/>
              </w:rPr>
              <w:t>Undertakes Structured Problem Solving</w:t>
            </w:r>
            <w:r w:rsidRPr="00572720">
              <w:rPr>
                <w:rFonts w:ascii="Arial" w:hAnsi="Arial"/>
                <w:sz w:val="22"/>
              </w:rPr>
              <w:t xml:space="preserve"> </w:t>
            </w:r>
            <w:r w:rsidRPr="00572720">
              <w:rPr>
                <w:rFonts w:ascii="Arial Bold" w:hAnsi="Arial Bold"/>
                <w:b/>
              </w:rPr>
              <w:t>Activity</w:t>
            </w:r>
            <w:r w:rsidRPr="00572720">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A1797A" w:rsidTr="009474D1">
        <w:tc>
          <w:tcPr>
            <w:tcW w:w="9588" w:type="dxa"/>
            <w:shd w:val="clear" w:color="auto" w:fill="FFFFFF"/>
          </w:tcPr>
          <w:p w:rsidR="00A1797A" w:rsidRPr="00572720" w:rsidRDefault="00A1797A" w:rsidP="009474D1">
            <w:pPr>
              <w:rPr>
                <w:rFonts w:ascii="Arial" w:hAnsi="Arial"/>
                <w:sz w:val="22"/>
              </w:rPr>
            </w:pPr>
            <w:r w:rsidRPr="00572720">
              <w:rPr>
                <w:rFonts w:ascii="Arial Bold" w:hAnsi="Arial Bold" w:cs="Arial"/>
                <w:b/>
                <w:szCs w:val="20"/>
              </w:rPr>
              <w:t>Operates with Dignity and Respect</w:t>
            </w:r>
            <w:r w:rsidRPr="00572720">
              <w:rPr>
                <w:rFonts w:ascii="Arial" w:hAnsi="Arial"/>
                <w:sz w:val="22"/>
              </w:rPr>
              <w:t xml:space="preserve"> - </w:t>
            </w:r>
            <w:r w:rsidRPr="00572720">
              <w:rPr>
                <w:rFonts w:ascii="Arial" w:hAnsi="Arial"/>
              </w:rPr>
              <w:t>covers treating everyone with respect and dignity, maintains impartiality/fairness with all people, is aware of the barriers people face.</w:t>
            </w:r>
            <w:r w:rsidRPr="00572720">
              <w:rPr>
                <w:rFonts w:ascii="Arial" w:hAnsi="Arial"/>
                <w:sz w:val="22"/>
              </w:rPr>
              <w:t xml:space="preserve">  </w:t>
            </w:r>
          </w:p>
        </w:tc>
      </w:tr>
    </w:tbl>
    <w:p w:rsidR="00A1797A" w:rsidRDefault="00A1797A" w:rsidP="00A1797A"/>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A1797A" w:rsidTr="009474D1">
        <w:tc>
          <w:tcPr>
            <w:tcW w:w="9708" w:type="dxa"/>
            <w:shd w:val="clear" w:color="auto" w:fill="D9D9D9"/>
          </w:tcPr>
          <w:p w:rsidR="00A1797A" w:rsidRPr="00572720" w:rsidRDefault="00A1797A" w:rsidP="009474D1">
            <w:pPr>
              <w:ind w:right="-6"/>
              <w:rPr>
                <w:rFonts w:ascii="Arial Bold" w:hAnsi="Arial Bold" w:cs="Arial"/>
                <w:b/>
                <w:color w:val="FF0000"/>
              </w:rPr>
            </w:pPr>
            <w:r w:rsidRPr="00572720">
              <w:rPr>
                <w:rFonts w:ascii="Arial Bold" w:hAnsi="Arial Bold" w:cs="Arial"/>
                <w:b/>
              </w:rPr>
              <w:t xml:space="preserve">Management Competencies: </w:t>
            </w:r>
            <w:r w:rsidRPr="00572720">
              <w:rPr>
                <w:rFonts w:ascii="Arial" w:hAnsi="Arial" w:cs="Arial"/>
                <w:b/>
              </w:rPr>
              <w:t>to be used at the interview stage.</w:t>
            </w:r>
            <w:r w:rsidRPr="00572720">
              <w:rPr>
                <w:rFonts w:ascii="Arial Bold" w:hAnsi="Arial Bold" w:cs="Arial"/>
                <w:b/>
                <w:color w:val="000000"/>
              </w:rPr>
              <w:t xml:space="preserve"> </w:t>
            </w:r>
          </w:p>
          <w:p w:rsidR="00A1797A" w:rsidRPr="00572720" w:rsidRDefault="00A1797A" w:rsidP="009474D1">
            <w:pPr>
              <w:ind w:right="-6"/>
              <w:rPr>
                <w:rFonts w:ascii="Arial Bold" w:hAnsi="Arial Bold" w:cs="Arial"/>
                <w:b/>
                <w:color w:val="FF0000"/>
              </w:rPr>
            </w:pPr>
          </w:p>
        </w:tc>
      </w:tr>
      <w:tr w:rsidR="00A1797A" w:rsidTr="009474D1">
        <w:tc>
          <w:tcPr>
            <w:tcW w:w="9708" w:type="dxa"/>
            <w:shd w:val="clear" w:color="auto" w:fill="auto"/>
          </w:tcPr>
          <w:p w:rsidR="00A1797A" w:rsidRPr="00572720" w:rsidRDefault="00A1797A" w:rsidP="009474D1">
            <w:pPr>
              <w:rPr>
                <w:rFonts w:ascii="Arial" w:hAnsi="Arial"/>
                <w:sz w:val="22"/>
              </w:rPr>
            </w:pPr>
            <w:r w:rsidRPr="00572720">
              <w:rPr>
                <w:rFonts w:ascii="Arial Bold" w:hAnsi="Arial Bold"/>
                <w:b/>
                <w:color w:val="000000"/>
                <w:szCs w:val="16"/>
              </w:rPr>
              <w:t xml:space="preserve">Operates with Strategic Awareness </w:t>
            </w:r>
            <w:r w:rsidRPr="00572720">
              <w:rPr>
                <w:rFonts w:ascii="Arial" w:hAnsi="Arial"/>
                <w:color w:val="000000"/>
                <w:szCs w:val="16"/>
              </w:rPr>
              <w:t>Our managers</w:t>
            </w:r>
            <w:r w:rsidRPr="00572720">
              <w:rPr>
                <w:rFonts w:ascii="Arial Bold" w:hAnsi="Arial Bold"/>
                <w:b/>
                <w:color w:val="000000"/>
                <w:szCs w:val="16"/>
              </w:rPr>
              <w:t xml:space="preserve"> </w:t>
            </w:r>
            <w:r w:rsidRPr="00572720">
              <w:rPr>
                <w:rFonts w:ascii="Arial" w:hAnsi="Arial"/>
                <w:sz w:val="22"/>
              </w:rPr>
              <w:t>work with corporate priorities and policies in a joined up way with others, internally and externally. Works democratically, transparently and accountably.</w:t>
            </w:r>
          </w:p>
        </w:tc>
      </w:tr>
      <w:tr w:rsidR="00A1797A" w:rsidTr="009474D1">
        <w:tc>
          <w:tcPr>
            <w:tcW w:w="9708" w:type="dxa"/>
            <w:shd w:val="clear" w:color="auto" w:fill="auto"/>
          </w:tcPr>
          <w:p w:rsidR="00A1797A" w:rsidRPr="00572720" w:rsidRDefault="00A1797A" w:rsidP="009474D1">
            <w:pPr>
              <w:rPr>
                <w:rFonts w:ascii="Arial" w:hAnsi="Arial"/>
                <w:sz w:val="22"/>
                <w:szCs w:val="20"/>
              </w:rPr>
            </w:pPr>
            <w:r w:rsidRPr="00572720">
              <w:rPr>
                <w:rFonts w:ascii="Arial Bold" w:hAnsi="Arial Bold"/>
                <w:b/>
                <w:color w:val="000000"/>
                <w:szCs w:val="16"/>
              </w:rPr>
              <w:t xml:space="preserve">Practices Appropriate Leadership </w:t>
            </w:r>
            <w:r w:rsidRPr="00572720">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A1797A" w:rsidTr="009474D1">
        <w:tc>
          <w:tcPr>
            <w:tcW w:w="9708" w:type="dxa"/>
            <w:shd w:val="clear" w:color="auto" w:fill="auto"/>
          </w:tcPr>
          <w:p w:rsidR="00A1797A" w:rsidRPr="00572720" w:rsidRDefault="00A1797A" w:rsidP="009474D1">
            <w:pPr>
              <w:rPr>
                <w:rFonts w:ascii="Arial" w:hAnsi="Arial"/>
                <w:sz w:val="22"/>
              </w:rPr>
            </w:pPr>
            <w:r w:rsidRPr="00572720">
              <w:rPr>
                <w:rFonts w:ascii="Arial Bold" w:hAnsi="Arial Bold"/>
                <w:b/>
                <w:color w:val="000000"/>
                <w:szCs w:val="16"/>
              </w:rPr>
              <w:t xml:space="preserve">Delivering Successful Performance </w:t>
            </w:r>
            <w:r w:rsidRPr="00572720">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572720">
              <w:rPr>
                <w:rFonts w:ascii="Arial" w:hAnsi="Arial"/>
                <w:color w:val="000000"/>
                <w:sz w:val="22"/>
                <w:szCs w:val="22"/>
              </w:rPr>
              <w:t>.</w:t>
            </w:r>
          </w:p>
        </w:tc>
      </w:tr>
      <w:tr w:rsidR="00A1797A" w:rsidTr="009474D1">
        <w:tc>
          <w:tcPr>
            <w:tcW w:w="9708" w:type="dxa"/>
            <w:shd w:val="clear" w:color="auto" w:fill="auto"/>
          </w:tcPr>
          <w:p w:rsidR="0047469F" w:rsidRDefault="0047469F" w:rsidP="009474D1">
            <w:pPr>
              <w:rPr>
                <w:rFonts w:ascii="Arial Bold" w:hAnsi="Arial Bold"/>
                <w:b/>
              </w:rPr>
            </w:pPr>
          </w:p>
          <w:p w:rsidR="00A1797A" w:rsidRPr="00572720" w:rsidRDefault="00A1797A" w:rsidP="009474D1">
            <w:pPr>
              <w:rPr>
                <w:rFonts w:ascii="Arial" w:hAnsi="Arial" w:cs="Arial"/>
                <w:bCs/>
                <w:sz w:val="22"/>
                <w:szCs w:val="20"/>
              </w:rPr>
            </w:pPr>
            <w:r w:rsidRPr="00572720">
              <w:rPr>
                <w:rFonts w:ascii="Arial Bold" w:hAnsi="Arial Bold"/>
                <w:b/>
              </w:rPr>
              <w:t>Applying Project and Programme Management</w:t>
            </w:r>
            <w:r w:rsidRPr="00572720">
              <w:rPr>
                <w:rFonts w:ascii="Arial" w:hAnsi="Arial" w:cs="Arial"/>
                <w:bCs/>
                <w:sz w:val="22"/>
                <w:szCs w:val="20"/>
              </w:rPr>
              <w:t xml:space="preserve"> Our manager’s work to ensure that outcomes and objectives are achieved within desired time</w:t>
            </w:r>
            <w:r>
              <w:rPr>
                <w:rFonts w:ascii="Arial" w:hAnsi="Arial" w:cs="Arial"/>
                <w:bCs/>
                <w:sz w:val="22"/>
                <w:szCs w:val="20"/>
              </w:rPr>
              <w:t xml:space="preserve"> </w:t>
            </w:r>
            <w:r w:rsidRPr="00572720">
              <w:rPr>
                <w:rFonts w:ascii="Arial" w:hAnsi="Arial" w:cs="Arial"/>
                <w:bCs/>
                <w:sz w:val="22"/>
                <w:szCs w:val="20"/>
              </w:rPr>
              <w:t>scales, make best use of resources and take a positive approach to contingency planning.</w:t>
            </w:r>
          </w:p>
        </w:tc>
      </w:tr>
      <w:tr w:rsidR="00A1797A" w:rsidTr="009474D1">
        <w:tc>
          <w:tcPr>
            <w:tcW w:w="9708" w:type="dxa"/>
            <w:tcBorders>
              <w:bottom w:val="single" w:sz="4" w:space="0" w:color="auto"/>
            </w:tcBorders>
            <w:shd w:val="clear" w:color="auto" w:fill="auto"/>
          </w:tcPr>
          <w:p w:rsidR="00A1797A" w:rsidRPr="00572720" w:rsidRDefault="00A1797A" w:rsidP="009474D1">
            <w:pPr>
              <w:rPr>
                <w:rFonts w:ascii="Arial" w:hAnsi="Arial"/>
                <w:sz w:val="22"/>
              </w:rPr>
            </w:pPr>
            <w:r w:rsidRPr="00572720">
              <w:rPr>
                <w:rFonts w:ascii="Arial Bold" w:hAnsi="Arial Bold"/>
                <w:b/>
                <w:color w:val="000000"/>
                <w:szCs w:val="16"/>
              </w:rPr>
              <w:t>Developing High Performing People and Teams</w:t>
            </w:r>
            <w:r w:rsidRPr="00572720">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A1797A" w:rsidTr="009474D1">
        <w:tc>
          <w:tcPr>
            <w:tcW w:w="9708" w:type="dxa"/>
            <w:shd w:val="clear" w:color="auto" w:fill="B3B3B3"/>
          </w:tcPr>
          <w:p w:rsidR="00A1797A" w:rsidRPr="00572720" w:rsidRDefault="00A1797A" w:rsidP="009474D1">
            <w:pPr>
              <w:ind w:right="-874"/>
              <w:rPr>
                <w:rFonts w:ascii="Arial" w:hAnsi="Arial" w:cs="Arial"/>
                <w:b/>
              </w:rPr>
            </w:pPr>
            <w:r w:rsidRPr="00572720">
              <w:rPr>
                <w:rFonts w:ascii="Arial" w:hAnsi="Arial" w:cs="Arial"/>
                <w:b/>
              </w:rPr>
              <w:t xml:space="preserve">Working Conditions: </w:t>
            </w:r>
          </w:p>
          <w:p w:rsidR="00A1797A" w:rsidRPr="00572720" w:rsidRDefault="00A1797A" w:rsidP="009474D1">
            <w:pPr>
              <w:ind w:right="-154"/>
              <w:rPr>
                <w:rFonts w:ascii="Arial" w:hAnsi="Arial" w:cs="Arial"/>
              </w:rPr>
            </w:pPr>
            <w:r w:rsidRPr="00572720">
              <w:rPr>
                <w:sz w:val="20"/>
                <w:szCs w:val="20"/>
              </w:rPr>
              <w:t xml:space="preserve"> </w:t>
            </w:r>
          </w:p>
        </w:tc>
      </w:tr>
      <w:tr w:rsidR="00A1797A" w:rsidTr="009474D1">
        <w:tc>
          <w:tcPr>
            <w:tcW w:w="9708" w:type="dxa"/>
            <w:shd w:val="clear" w:color="auto" w:fill="auto"/>
          </w:tcPr>
          <w:p w:rsidR="00A1797A" w:rsidRDefault="00A1797A" w:rsidP="009474D1">
            <w:pPr>
              <w:ind w:right="-154"/>
              <w:rPr>
                <w:rFonts w:ascii="Arial" w:hAnsi="Arial" w:cs="Arial"/>
              </w:rPr>
            </w:pPr>
            <w:r w:rsidRPr="00572720">
              <w:rPr>
                <w:sz w:val="20"/>
                <w:szCs w:val="20"/>
              </w:rPr>
              <w:t xml:space="preserve"> </w:t>
            </w:r>
            <w:r w:rsidRPr="00F1792F">
              <w:rPr>
                <w:rFonts w:ascii="Arial" w:hAnsi="Arial" w:cs="Arial"/>
              </w:rPr>
              <w:t xml:space="preserve">Must be able to work as </w:t>
            </w:r>
            <w:r>
              <w:rPr>
                <w:rFonts w:ascii="Arial" w:hAnsi="Arial" w:cs="Arial"/>
              </w:rPr>
              <w:t xml:space="preserve">determined by </w:t>
            </w:r>
            <w:r w:rsidRPr="00F1792F">
              <w:rPr>
                <w:rFonts w:ascii="Arial" w:hAnsi="Arial" w:cs="Arial"/>
              </w:rPr>
              <w:t>contracted hours</w:t>
            </w:r>
            <w:r>
              <w:rPr>
                <w:rFonts w:ascii="Arial" w:hAnsi="Arial" w:cs="Arial"/>
              </w:rPr>
              <w:t>, work location</w:t>
            </w:r>
            <w:r w:rsidRPr="00F1792F">
              <w:rPr>
                <w:rFonts w:ascii="Arial" w:hAnsi="Arial" w:cs="Arial"/>
              </w:rPr>
              <w:t xml:space="preserve"> </w:t>
            </w:r>
            <w:r>
              <w:rPr>
                <w:rFonts w:ascii="Arial" w:hAnsi="Arial" w:cs="Arial"/>
              </w:rPr>
              <w:t xml:space="preserve">and the </w:t>
            </w:r>
            <w:r w:rsidRPr="00F1792F">
              <w:rPr>
                <w:rFonts w:ascii="Arial" w:hAnsi="Arial" w:cs="Arial"/>
              </w:rPr>
              <w:t xml:space="preserve">needs of the service.  </w:t>
            </w:r>
            <w:r>
              <w:rPr>
                <w:rFonts w:ascii="Arial" w:hAnsi="Arial" w:cs="Arial"/>
              </w:rPr>
              <w:t>This will include being flexible within the hours of 7am and 7pm to support business need.</w:t>
            </w:r>
          </w:p>
          <w:p w:rsidR="00A1797A" w:rsidRDefault="00A1797A" w:rsidP="009474D1">
            <w:pPr>
              <w:ind w:right="-154"/>
              <w:rPr>
                <w:rFonts w:ascii="Arial" w:hAnsi="Arial" w:cs="Arial"/>
              </w:rPr>
            </w:pPr>
          </w:p>
          <w:p w:rsidR="00A1797A" w:rsidRPr="00153180" w:rsidRDefault="00A1797A" w:rsidP="009474D1">
            <w:pPr>
              <w:autoSpaceDE w:val="0"/>
              <w:autoSpaceDN w:val="0"/>
              <w:adjustRightInd w:val="0"/>
              <w:rPr>
                <w:rFonts w:ascii="Arial" w:hAnsi="Arial" w:cs="Arial"/>
              </w:rPr>
            </w:pPr>
            <w:r>
              <w:rPr>
                <w:rFonts w:ascii="Arial" w:hAnsi="Arial" w:cs="Arial"/>
              </w:rPr>
              <w:t>May be required to a</w:t>
            </w:r>
            <w:r w:rsidRPr="00153180">
              <w:rPr>
                <w:rFonts w:ascii="Arial" w:hAnsi="Arial" w:cs="Arial"/>
              </w:rPr>
              <w:t>ttend meetings out of office hours as required.</w:t>
            </w:r>
          </w:p>
          <w:p w:rsidR="00A1797A" w:rsidRPr="00F1792F" w:rsidRDefault="00A1797A" w:rsidP="009474D1">
            <w:pPr>
              <w:ind w:right="-154"/>
              <w:rPr>
                <w:rFonts w:ascii="Arial" w:hAnsi="Arial" w:cs="Arial"/>
              </w:rPr>
            </w:pPr>
          </w:p>
          <w:p w:rsidR="00A1797A" w:rsidRPr="00572720" w:rsidRDefault="00A1797A" w:rsidP="009474D1">
            <w:pPr>
              <w:ind w:right="-874"/>
              <w:rPr>
                <w:rFonts w:ascii="Arial" w:hAnsi="Arial" w:cs="Arial"/>
                <w:b/>
              </w:rPr>
            </w:pPr>
            <w:r w:rsidRPr="00F1792F">
              <w:rPr>
                <w:rFonts w:ascii="Arial" w:hAnsi="Arial" w:cs="Arial"/>
              </w:rPr>
              <w:t>Must be able to perform all duties and tasks with reasonable a</w:t>
            </w:r>
            <w:r>
              <w:rPr>
                <w:rFonts w:ascii="Arial" w:hAnsi="Arial" w:cs="Arial"/>
              </w:rPr>
              <w:t xml:space="preserve">djustment, where </w:t>
            </w:r>
            <w:r w:rsidRPr="00F1792F">
              <w:rPr>
                <w:rFonts w:ascii="Arial" w:hAnsi="Arial" w:cs="Arial"/>
              </w:rPr>
              <w:t>appropriate, in accordance with the Equality Act 2010</w:t>
            </w:r>
            <w:r>
              <w:rPr>
                <w:rFonts w:ascii="Arial" w:hAnsi="Arial" w:cs="Arial"/>
              </w:rPr>
              <w:t xml:space="preserve"> </w:t>
            </w:r>
            <w:r w:rsidRPr="00F1792F">
              <w:rPr>
                <w:rFonts w:ascii="Arial" w:hAnsi="Arial" w:cs="Arial"/>
              </w:rPr>
              <w:t>in relation to Disability Provisions.</w:t>
            </w:r>
            <w:r>
              <w:rPr>
                <w:rFonts w:ascii="Arial" w:hAnsi="Arial" w:cs="Arial"/>
              </w:rPr>
              <w:t xml:space="preserve"> </w:t>
            </w:r>
            <w:r>
              <w:rPr>
                <w:sz w:val="20"/>
                <w:szCs w:val="20"/>
              </w:rPr>
              <w:t xml:space="preserve"> </w:t>
            </w:r>
          </w:p>
        </w:tc>
      </w:tr>
      <w:tr w:rsidR="00A1797A" w:rsidTr="009474D1">
        <w:tc>
          <w:tcPr>
            <w:tcW w:w="9708" w:type="dxa"/>
            <w:tcBorders>
              <w:bottom w:val="single" w:sz="4" w:space="0" w:color="auto"/>
            </w:tcBorders>
            <w:shd w:val="clear" w:color="auto" w:fill="auto"/>
          </w:tcPr>
          <w:p w:rsidR="00A1797A" w:rsidRPr="00572720" w:rsidRDefault="00A1797A" w:rsidP="009474D1">
            <w:pPr>
              <w:ind w:right="-874"/>
              <w:rPr>
                <w:rFonts w:ascii="Arial" w:hAnsi="Arial" w:cs="Arial"/>
                <w:b/>
              </w:rPr>
            </w:pPr>
          </w:p>
        </w:tc>
      </w:tr>
      <w:tr w:rsidR="00F9071F" w:rsidTr="001E2522">
        <w:tc>
          <w:tcPr>
            <w:tcW w:w="9708" w:type="dxa"/>
            <w:shd w:val="clear" w:color="auto" w:fill="auto"/>
          </w:tcPr>
          <w:p w:rsidR="00F9071F" w:rsidRPr="001E2522" w:rsidRDefault="00F9071F" w:rsidP="001E2522">
            <w:pPr>
              <w:ind w:right="-874"/>
              <w:rPr>
                <w:rFonts w:ascii="Arial" w:hAnsi="Arial" w:cs="Arial"/>
                <w:b/>
              </w:rPr>
            </w:pPr>
            <w:r w:rsidRPr="001E2522">
              <w:rPr>
                <w:rFonts w:ascii="Arial" w:hAnsi="Arial" w:cs="Arial"/>
                <w:b/>
              </w:rPr>
              <w:t xml:space="preserve">Special Conditions: </w:t>
            </w:r>
          </w:p>
          <w:p w:rsidR="00F9071F" w:rsidRPr="001E2522" w:rsidRDefault="00F9071F" w:rsidP="001E2522">
            <w:pPr>
              <w:ind w:right="-874"/>
              <w:rPr>
                <w:rFonts w:ascii="Arial" w:hAnsi="Arial" w:cs="Arial"/>
              </w:rPr>
            </w:pPr>
            <w:r w:rsidRPr="001E2522">
              <w:rPr>
                <w:rFonts w:ascii="Arial" w:hAnsi="Arial" w:cs="Arial"/>
              </w:rPr>
              <w:t xml:space="preserve"> </w:t>
            </w:r>
          </w:p>
        </w:tc>
      </w:tr>
    </w:tbl>
    <w:p w:rsidR="00AE53C0" w:rsidRDefault="00AE53C0"/>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1761AF" w:rsidRPr="001E2522" w:rsidTr="001E2522">
        <w:trPr>
          <w:trHeight w:val="795"/>
        </w:trPr>
        <w:tc>
          <w:tcPr>
            <w:tcW w:w="2796" w:type="dxa"/>
            <w:shd w:val="clear" w:color="auto" w:fill="auto"/>
          </w:tcPr>
          <w:p w:rsidR="00E00EEC" w:rsidRPr="001E2522" w:rsidRDefault="001761AF" w:rsidP="001E2522">
            <w:pPr>
              <w:ind w:right="-874"/>
              <w:rPr>
                <w:rFonts w:ascii="Arial" w:hAnsi="Arial" w:cs="Arial"/>
                <w:b/>
              </w:rPr>
            </w:pPr>
            <w:r w:rsidRPr="001E2522">
              <w:rPr>
                <w:rFonts w:ascii="Arial" w:hAnsi="Arial" w:cs="Arial"/>
                <w:b/>
              </w:rPr>
              <w:t>Compiled by:</w:t>
            </w:r>
            <w:r w:rsidR="00E00EEC" w:rsidRPr="001E2522">
              <w:rPr>
                <w:rFonts w:ascii="Arial" w:hAnsi="Arial" w:cs="Arial"/>
                <w:b/>
              </w:rPr>
              <w:t xml:space="preserve"> </w:t>
            </w:r>
            <w:r w:rsidR="00986785" w:rsidRPr="001E2522">
              <w:rPr>
                <w:rFonts w:ascii="Arial" w:hAnsi="Arial" w:cs="Arial"/>
                <w:b/>
              </w:rPr>
              <w:t>A Stobbs</w:t>
            </w:r>
          </w:p>
          <w:p w:rsidR="001761AF" w:rsidRPr="001E2522" w:rsidRDefault="001761AF" w:rsidP="001E2522">
            <w:pPr>
              <w:ind w:right="-874"/>
              <w:rPr>
                <w:rFonts w:ascii="Arial" w:hAnsi="Arial" w:cs="Arial"/>
                <w:b/>
              </w:rPr>
            </w:pPr>
          </w:p>
          <w:p w:rsidR="001761AF" w:rsidRPr="001E2522" w:rsidRDefault="001761AF" w:rsidP="006565A2">
            <w:pPr>
              <w:ind w:right="-874"/>
              <w:rPr>
                <w:rFonts w:ascii="Arial" w:hAnsi="Arial" w:cs="Arial"/>
                <w:b/>
              </w:rPr>
            </w:pPr>
            <w:r w:rsidRPr="001E2522">
              <w:rPr>
                <w:rFonts w:ascii="Arial" w:hAnsi="Arial" w:cs="Arial"/>
                <w:b/>
              </w:rPr>
              <w:t>Date:</w:t>
            </w:r>
            <w:r w:rsidR="00F1792F" w:rsidRPr="001E2522">
              <w:rPr>
                <w:rFonts w:ascii="Arial" w:hAnsi="Arial" w:cs="Arial"/>
                <w:b/>
              </w:rPr>
              <w:t xml:space="preserve"> </w:t>
            </w:r>
            <w:r w:rsidR="00986785" w:rsidRPr="001E2522">
              <w:rPr>
                <w:rFonts w:ascii="Arial" w:hAnsi="Arial" w:cs="Arial"/>
                <w:b/>
              </w:rPr>
              <w:t>201</w:t>
            </w:r>
            <w:r w:rsidR="006565A2">
              <w:rPr>
                <w:rFonts w:ascii="Arial" w:hAnsi="Arial" w:cs="Arial"/>
                <w:b/>
              </w:rPr>
              <w:t>7</w:t>
            </w:r>
          </w:p>
        </w:tc>
        <w:tc>
          <w:tcPr>
            <w:tcW w:w="2982" w:type="dxa"/>
            <w:shd w:val="clear" w:color="auto" w:fill="auto"/>
          </w:tcPr>
          <w:p w:rsidR="001761AF" w:rsidRPr="001E2522" w:rsidRDefault="001761AF" w:rsidP="001E2522">
            <w:pPr>
              <w:ind w:right="-874"/>
              <w:rPr>
                <w:rFonts w:ascii="Arial" w:hAnsi="Arial" w:cs="Arial"/>
                <w:b/>
              </w:rPr>
            </w:pPr>
            <w:r w:rsidRPr="001E2522">
              <w:rPr>
                <w:rFonts w:ascii="Arial" w:hAnsi="Arial" w:cs="Arial"/>
                <w:b/>
              </w:rPr>
              <w:t>Grade Assessment Date:</w:t>
            </w:r>
          </w:p>
          <w:p w:rsidR="001761AF" w:rsidRPr="001E2522" w:rsidRDefault="001761AF" w:rsidP="001E2522">
            <w:pPr>
              <w:ind w:right="-874"/>
              <w:rPr>
                <w:rFonts w:ascii="Arial" w:hAnsi="Arial" w:cs="Arial"/>
                <w:b/>
              </w:rPr>
            </w:pPr>
          </w:p>
        </w:tc>
        <w:tc>
          <w:tcPr>
            <w:tcW w:w="3930" w:type="dxa"/>
            <w:shd w:val="clear" w:color="auto" w:fill="auto"/>
          </w:tcPr>
          <w:p w:rsidR="001761AF" w:rsidRPr="001E2522" w:rsidRDefault="001761AF" w:rsidP="001E2522">
            <w:pPr>
              <w:ind w:right="-874"/>
              <w:rPr>
                <w:rFonts w:ascii="Arial" w:hAnsi="Arial" w:cs="Arial"/>
                <w:b/>
              </w:rPr>
            </w:pPr>
            <w:r w:rsidRPr="001E2522">
              <w:rPr>
                <w:rFonts w:ascii="Arial" w:hAnsi="Arial" w:cs="Arial"/>
                <w:b/>
              </w:rPr>
              <w:t>Post Grade:</w:t>
            </w:r>
            <w:r w:rsidR="003F2192" w:rsidRPr="001E2522">
              <w:rPr>
                <w:rFonts w:ascii="Arial" w:hAnsi="Arial" w:cs="Arial"/>
                <w:b/>
              </w:rPr>
              <w:t xml:space="preserve"> </w:t>
            </w:r>
            <w:r w:rsidR="00986785" w:rsidRPr="001E2522">
              <w:rPr>
                <w:rFonts w:ascii="Arial" w:hAnsi="Arial" w:cs="Arial"/>
                <w:b/>
              </w:rPr>
              <w:t>PO</w:t>
            </w:r>
            <w:r w:rsidR="006565A2">
              <w:rPr>
                <w:rFonts w:ascii="Arial" w:hAnsi="Arial" w:cs="Arial"/>
                <w:b/>
              </w:rPr>
              <w:t>5/</w:t>
            </w:r>
            <w:r w:rsidR="00986785" w:rsidRPr="001E2522">
              <w:rPr>
                <w:rFonts w:ascii="Arial" w:hAnsi="Arial" w:cs="Arial"/>
                <w:b/>
              </w:rPr>
              <w:t>6</w:t>
            </w:r>
          </w:p>
        </w:tc>
      </w:tr>
      <w:tr w:rsidR="003B52EB" w:rsidRPr="001E2522" w:rsidTr="001E2522">
        <w:trPr>
          <w:trHeight w:val="795"/>
        </w:trPr>
        <w:tc>
          <w:tcPr>
            <w:tcW w:w="2796" w:type="dxa"/>
            <w:shd w:val="clear" w:color="auto" w:fill="auto"/>
          </w:tcPr>
          <w:p w:rsidR="003B52EB" w:rsidRPr="001E2522" w:rsidRDefault="003B52EB" w:rsidP="001E2522">
            <w:pPr>
              <w:ind w:right="-874"/>
              <w:rPr>
                <w:rFonts w:ascii="Arial" w:hAnsi="Arial" w:cs="Arial"/>
                <w:b/>
              </w:rPr>
            </w:pPr>
            <w:r w:rsidRPr="001E2522">
              <w:rPr>
                <w:rFonts w:ascii="Arial" w:hAnsi="Arial" w:cs="Arial"/>
                <w:b/>
              </w:rPr>
              <w:t>For HR use only</w:t>
            </w:r>
          </w:p>
        </w:tc>
        <w:tc>
          <w:tcPr>
            <w:tcW w:w="2982" w:type="dxa"/>
            <w:shd w:val="clear" w:color="auto" w:fill="auto"/>
          </w:tcPr>
          <w:p w:rsidR="003B52EB" w:rsidRPr="001E2522" w:rsidRDefault="003B52EB" w:rsidP="001E2522">
            <w:pPr>
              <w:ind w:right="-874"/>
              <w:rPr>
                <w:rFonts w:ascii="Arial" w:hAnsi="Arial" w:cs="Arial"/>
                <w:b/>
              </w:rPr>
            </w:pPr>
            <w:r w:rsidRPr="001E2522">
              <w:rPr>
                <w:rFonts w:ascii="Arial" w:hAnsi="Arial" w:cs="Arial"/>
                <w:b/>
              </w:rPr>
              <w:t>SAP Input Date</w:t>
            </w:r>
          </w:p>
        </w:tc>
        <w:tc>
          <w:tcPr>
            <w:tcW w:w="3930" w:type="dxa"/>
            <w:shd w:val="clear" w:color="auto" w:fill="auto"/>
          </w:tcPr>
          <w:p w:rsidR="003B52EB" w:rsidRPr="001E2522" w:rsidRDefault="003B52EB" w:rsidP="001E2522">
            <w:pPr>
              <w:ind w:right="-874"/>
              <w:rPr>
                <w:rFonts w:ascii="Arial" w:hAnsi="Arial" w:cs="Arial"/>
                <w:b/>
              </w:rPr>
            </w:pPr>
            <w:r w:rsidRPr="001E2522">
              <w:rPr>
                <w:rFonts w:ascii="Arial" w:hAnsi="Arial" w:cs="Arial"/>
                <w:b/>
              </w:rPr>
              <w:t xml:space="preserve"> Name of Data Inputter </w:t>
            </w:r>
          </w:p>
        </w:tc>
      </w:tr>
    </w:tbl>
    <w:p w:rsidR="004D2650" w:rsidRDefault="004D2650" w:rsidP="001761AF"/>
    <w:p w:rsidR="00213542" w:rsidRDefault="00213542" w:rsidP="001761AF"/>
    <w:p w:rsidR="0095709E" w:rsidRDefault="0095709E" w:rsidP="001761AF"/>
    <w:p w:rsidR="00213542" w:rsidRDefault="00213542" w:rsidP="00213542">
      <w:pPr>
        <w:rPr>
          <w:b/>
          <w:sz w:val="4"/>
          <w:szCs w:val="4"/>
        </w:rPr>
      </w:pPr>
    </w:p>
    <w:p w:rsidR="00213542" w:rsidRPr="00213542" w:rsidRDefault="00213542" w:rsidP="00213542">
      <w:pPr>
        <w:rPr>
          <w:rFonts w:ascii="Arial" w:hAnsi="Arial" w:cs="Arial"/>
          <w:b/>
        </w:rPr>
      </w:pPr>
    </w:p>
    <w:p w:rsidR="00213542" w:rsidRPr="00213542" w:rsidRDefault="00213542" w:rsidP="00213542">
      <w:pPr>
        <w:rPr>
          <w:rFonts w:ascii="Arial" w:hAnsi="Arial" w:cs="Arial"/>
          <w:b/>
        </w:rPr>
      </w:pPr>
    </w:p>
    <w:p w:rsidR="00213542" w:rsidRPr="00213542" w:rsidRDefault="00213542" w:rsidP="00213542">
      <w:pPr>
        <w:rPr>
          <w:rFonts w:ascii="Arial" w:hAnsi="Arial" w:cs="Arial"/>
          <w:b/>
        </w:rPr>
      </w:pPr>
    </w:p>
    <w:p w:rsidR="00213542" w:rsidRPr="00213542" w:rsidRDefault="00213542" w:rsidP="00213542">
      <w:pPr>
        <w:rPr>
          <w:rFonts w:ascii="Arial" w:hAnsi="Arial" w:cs="Arial"/>
          <w:b/>
        </w:rPr>
      </w:pPr>
    </w:p>
    <w:p w:rsidR="00213542" w:rsidRPr="00213542" w:rsidRDefault="00213542" w:rsidP="00213542">
      <w:pPr>
        <w:rPr>
          <w:rFonts w:ascii="Arial" w:hAnsi="Arial" w:cs="Arial"/>
          <w:b/>
        </w:rPr>
      </w:pPr>
    </w:p>
    <w:p w:rsidR="00213542" w:rsidRPr="00213542" w:rsidRDefault="00213542" w:rsidP="00213542">
      <w:pPr>
        <w:rPr>
          <w:rFonts w:ascii="Arial" w:hAnsi="Arial" w:cs="Arial"/>
          <w:b/>
        </w:rPr>
      </w:pPr>
    </w:p>
    <w:p w:rsidR="00213542" w:rsidRPr="00213542" w:rsidRDefault="00213542" w:rsidP="00213542">
      <w:pPr>
        <w:rPr>
          <w:rFonts w:ascii="Arial" w:hAnsi="Arial" w:cs="Arial"/>
          <w:b/>
        </w:rPr>
      </w:pPr>
    </w:p>
    <w:p w:rsidR="00213542" w:rsidRPr="00213542" w:rsidRDefault="00213542" w:rsidP="00213542">
      <w:pPr>
        <w:rPr>
          <w:rFonts w:ascii="Arial" w:hAnsi="Arial" w:cs="Arial"/>
          <w:b/>
        </w:rPr>
      </w:pPr>
    </w:p>
    <w:p w:rsidR="00213542" w:rsidRPr="00213542" w:rsidRDefault="00213542" w:rsidP="00213542">
      <w:pPr>
        <w:rPr>
          <w:rFonts w:ascii="Arial" w:hAnsi="Arial" w:cs="Arial"/>
          <w:b/>
        </w:rPr>
      </w:pPr>
    </w:p>
    <w:p w:rsidR="00213542" w:rsidRPr="00213542" w:rsidRDefault="00213542" w:rsidP="00213542">
      <w:pPr>
        <w:rPr>
          <w:rFonts w:ascii="Arial" w:hAnsi="Arial" w:cs="Arial"/>
          <w:b/>
        </w:rPr>
      </w:pPr>
    </w:p>
    <w:p w:rsidR="00213542" w:rsidRPr="00213542" w:rsidRDefault="00213542" w:rsidP="00213542">
      <w:pPr>
        <w:rPr>
          <w:rFonts w:ascii="Arial" w:hAnsi="Arial" w:cs="Arial"/>
          <w:b/>
        </w:rPr>
      </w:pPr>
    </w:p>
    <w:p w:rsidR="00213542" w:rsidRPr="00213542" w:rsidRDefault="00213542" w:rsidP="00213542">
      <w:pPr>
        <w:rPr>
          <w:rFonts w:ascii="Arial" w:hAnsi="Arial" w:cs="Arial"/>
          <w:b/>
        </w:rPr>
      </w:pPr>
    </w:p>
    <w:p w:rsidR="00213542" w:rsidRPr="00213542" w:rsidRDefault="00213542" w:rsidP="00213542">
      <w:pPr>
        <w:rPr>
          <w:rFonts w:ascii="Arial" w:hAnsi="Arial" w:cs="Arial"/>
          <w:b/>
        </w:rPr>
      </w:pPr>
    </w:p>
    <w:p w:rsidR="00213542" w:rsidRPr="00213542" w:rsidRDefault="00213542" w:rsidP="00213542">
      <w:pPr>
        <w:rPr>
          <w:rFonts w:ascii="Arial" w:hAnsi="Arial" w:cs="Arial"/>
          <w:b/>
        </w:rPr>
      </w:pPr>
    </w:p>
    <w:p w:rsidR="00213542" w:rsidRPr="00213542" w:rsidRDefault="00213542" w:rsidP="00213542">
      <w:pPr>
        <w:rPr>
          <w:rFonts w:ascii="Arial" w:hAnsi="Arial" w:cs="Arial"/>
          <w:b/>
        </w:rPr>
      </w:pPr>
    </w:p>
    <w:p w:rsidR="00213542" w:rsidRPr="00213542" w:rsidRDefault="00213542" w:rsidP="00213542">
      <w:pPr>
        <w:rPr>
          <w:rFonts w:ascii="Arial" w:hAnsi="Arial" w:cs="Arial"/>
          <w:b/>
        </w:rPr>
      </w:pPr>
    </w:p>
    <w:p w:rsidR="00213542" w:rsidRPr="00213542" w:rsidRDefault="00213542" w:rsidP="001761AF">
      <w:pPr>
        <w:rPr>
          <w:rFonts w:ascii="Arial" w:hAnsi="Arial" w:cs="Arial"/>
        </w:rPr>
      </w:pPr>
    </w:p>
    <w:sectPr w:rsidR="00213542" w:rsidRPr="00213542" w:rsidSect="00C468B8">
      <w:headerReference w:type="default" r:id="rId9"/>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DE" w:rsidRDefault="00996ADE">
      <w:r>
        <w:separator/>
      </w:r>
    </w:p>
  </w:endnote>
  <w:endnote w:type="continuationSeparator" w:id="0">
    <w:p w:rsidR="00996ADE" w:rsidRDefault="0099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DE" w:rsidRDefault="00996ADE">
      <w:r>
        <w:separator/>
      </w:r>
    </w:p>
  </w:footnote>
  <w:footnote w:type="continuationSeparator" w:id="0">
    <w:p w:rsidR="00996ADE" w:rsidRDefault="00996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p>
      </w:tc>
    </w:tr>
  </w:tbl>
  <w:p w:rsidR="001761AF" w:rsidRDefault="001761AF" w:rsidP="001761AF"/>
  <w:p w:rsidR="001761AF" w:rsidRPr="00AB76A1" w:rsidRDefault="001761AF" w:rsidP="00AB7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82B29E9"/>
    <w:multiLevelType w:val="hybridMultilevel"/>
    <w:tmpl w:val="224032A6"/>
    <w:lvl w:ilvl="0" w:tplc="08090001">
      <w:start w:val="1"/>
      <w:numFmt w:val="bullet"/>
      <w:lvlText w:val=""/>
      <w:lvlJc w:val="left"/>
      <w:pPr>
        <w:tabs>
          <w:tab w:val="num" w:pos="854"/>
        </w:tabs>
        <w:ind w:left="854" w:hanging="360"/>
      </w:pPr>
      <w:rPr>
        <w:rFonts w:ascii="Symbol" w:hAnsi="Symbol" w:hint="default"/>
      </w:rPr>
    </w:lvl>
    <w:lvl w:ilvl="1" w:tplc="08090003" w:tentative="1">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7">
    <w:nsid w:val="29281BFE"/>
    <w:multiLevelType w:val="hybridMultilevel"/>
    <w:tmpl w:val="4C049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E231404"/>
    <w:multiLevelType w:val="hybridMultilevel"/>
    <w:tmpl w:val="37C4A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1093E91"/>
    <w:multiLevelType w:val="hybridMultilevel"/>
    <w:tmpl w:val="482C4914"/>
    <w:lvl w:ilvl="0" w:tplc="40B01418">
      <w:numFmt w:val="bullet"/>
      <w:lvlText w:val=""/>
      <w:lvlJc w:val="left"/>
      <w:pPr>
        <w:tabs>
          <w:tab w:val="num" w:pos="720"/>
        </w:tabs>
        <w:ind w:left="720" w:hanging="360"/>
      </w:pPr>
      <w:rPr>
        <w:rFonts w:ascii="Symbol" w:eastAsia="Times New Roman" w:hAnsi="Symbol"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1232512"/>
    <w:multiLevelType w:val="hybridMultilevel"/>
    <w:tmpl w:val="B2B68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A46C2E"/>
    <w:multiLevelType w:val="hybridMultilevel"/>
    <w:tmpl w:val="019AC61E"/>
    <w:lvl w:ilvl="0" w:tplc="CA50DD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6">
    <w:nsid w:val="4B2A570B"/>
    <w:multiLevelType w:val="hybridMultilevel"/>
    <w:tmpl w:val="2F4AA7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252836"/>
    <w:multiLevelType w:val="hybridMultilevel"/>
    <w:tmpl w:val="CAC45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FFF3981"/>
    <w:multiLevelType w:val="hybridMultilevel"/>
    <w:tmpl w:val="F7D69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2AF44BE"/>
    <w:multiLevelType w:val="hybridMultilevel"/>
    <w:tmpl w:val="73B68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3">
    <w:nsid w:val="66F51906"/>
    <w:multiLevelType w:val="hybridMultilevel"/>
    <w:tmpl w:val="AF0CD0BE"/>
    <w:lvl w:ilvl="0" w:tplc="CA50DD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8472731"/>
    <w:multiLevelType w:val="hybridMultilevel"/>
    <w:tmpl w:val="86865F62"/>
    <w:lvl w:ilvl="0" w:tplc="665657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6">
    <w:nsid w:val="6C652FC0"/>
    <w:multiLevelType w:val="hybridMultilevel"/>
    <w:tmpl w:val="4836B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78FF160E"/>
    <w:multiLevelType w:val="hybridMultilevel"/>
    <w:tmpl w:val="BD76E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9434DF8"/>
    <w:multiLevelType w:val="hybridMultilevel"/>
    <w:tmpl w:val="C756A460"/>
    <w:lvl w:ilvl="0" w:tplc="5CF2229E">
      <w:start w:val="1"/>
      <w:numFmt w:val="lowerRoman"/>
      <w:pStyle w:val="Heading4a"/>
      <w:lvlText w:val="(%1)"/>
      <w:lvlJc w:val="left"/>
      <w:pPr>
        <w:tabs>
          <w:tab w:val="num" w:pos="648"/>
        </w:tabs>
        <w:ind w:left="648" w:hanging="720"/>
      </w:pPr>
      <w:rPr>
        <w:rFonts w:ascii="Arial" w:hAnsi="Arial" w:hint="default"/>
        <w:b w:val="0"/>
        <w:i w:val="0"/>
        <w:sz w:val="24"/>
        <w:szCs w:val="24"/>
      </w:rPr>
    </w:lvl>
    <w:lvl w:ilvl="1" w:tplc="5BD4446A">
      <w:start w:val="1"/>
      <w:numFmt w:val="lowerLetter"/>
      <w:lvlText w:val="%2."/>
      <w:lvlJc w:val="left"/>
      <w:pPr>
        <w:tabs>
          <w:tab w:val="num" w:pos="1008"/>
        </w:tabs>
        <w:ind w:left="1008" w:hanging="360"/>
      </w:pPr>
    </w:lvl>
    <w:lvl w:ilvl="2" w:tplc="F202E164">
      <w:start w:val="4"/>
      <w:numFmt w:val="decimal"/>
      <w:lvlText w:val="%3."/>
      <w:lvlJc w:val="left"/>
      <w:pPr>
        <w:tabs>
          <w:tab w:val="num" w:pos="1908"/>
        </w:tabs>
        <w:ind w:left="1908" w:hanging="360"/>
      </w:pPr>
      <w:rPr>
        <w:rFonts w:hint="default"/>
      </w:rPr>
    </w:lvl>
    <w:lvl w:ilvl="3" w:tplc="348EB4BE" w:tentative="1">
      <w:start w:val="1"/>
      <w:numFmt w:val="decimal"/>
      <w:lvlText w:val="%4."/>
      <w:lvlJc w:val="left"/>
      <w:pPr>
        <w:tabs>
          <w:tab w:val="num" w:pos="2448"/>
        </w:tabs>
        <w:ind w:left="2448" w:hanging="360"/>
      </w:pPr>
    </w:lvl>
    <w:lvl w:ilvl="4" w:tplc="6A70D498" w:tentative="1">
      <w:start w:val="1"/>
      <w:numFmt w:val="lowerLetter"/>
      <w:lvlText w:val="%5."/>
      <w:lvlJc w:val="left"/>
      <w:pPr>
        <w:tabs>
          <w:tab w:val="num" w:pos="3168"/>
        </w:tabs>
        <w:ind w:left="3168" w:hanging="360"/>
      </w:pPr>
    </w:lvl>
    <w:lvl w:ilvl="5" w:tplc="57EC880C" w:tentative="1">
      <w:start w:val="1"/>
      <w:numFmt w:val="lowerRoman"/>
      <w:lvlText w:val="%6."/>
      <w:lvlJc w:val="right"/>
      <w:pPr>
        <w:tabs>
          <w:tab w:val="num" w:pos="3888"/>
        </w:tabs>
        <w:ind w:left="3888" w:hanging="180"/>
      </w:pPr>
    </w:lvl>
    <w:lvl w:ilvl="6" w:tplc="A9966650" w:tentative="1">
      <w:start w:val="1"/>
      <w:numFmt w:val="decimal"/>
      <w:lvlText w:val="%7."/>
      <w:lvlJc w:val="left"/>
      <w:pPr>
        <w:tabs>
          <w:tab w:val="num" w:pos="4608"/>
        </w:tabs>
        <w:ind w:left="4608" w:hanging="360"/>
      </w:pPr>
    </w:lvl>
    <w:lvl w:ilvl="7" w:tplc="AB043B1E" w:tentative="1">
      <w:start w:val="1"/>
      <w:numFmt w:val="lowerLetter"/>
      <w:lvlText w:val="%8."/>
      <w:lvlJc w:val="left"/>
      <w:pPr>
        <w:tabs>
          <w:tab w:val="num" w:pos="5328"/>
        </w:tabs>
        <w:ind w:left="5328" w:hanging="360"/>
      </w:pPr>
    </w:lvl>
    <w:lvl w:ilvl="8" w:tplc="5DEA611C" w:tentative="1">
      <w:start w:val="1"/>
      <w:numFmt w:val="lowerRoman"/>
      <w:lvlText w:val="%9."/>
      <w:lvlJc w:val="right"/>
      <w:pPr>
        <w:tabs>
          <w:tab w:val="num" w:pos="6048"/>
        </w:tabs>
        <w:ind w:left="6048" w:hanging="180"/>
      </w:pPr>
    </w:lvl>
  </w:abstractNum>
  <w:abstractNum w:abstractNumId="3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ECA6AE1"/>
    <w:multiLevelType w:val="hybridMultilevel"/>
    <w:tmpl w:val="13669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29"/>
  </w:num>
  <w:num w:numId="4">
    <w:abstractNumId w:val="19"/>
  </w:num>
  <w:num w:numId="5">
    <w:abstractNumId w:val="22"/>
  </w:num>
  <w:num w:numId="6">
    <w:abstractNumId w:val="0"/>
  </w:num>
  <w:num w:numId="7">
    <w:abstractNumId w:val="11"/>
  </w:num>
  <w:num w:numId="8">
    <w:abstractNumId w:val="4"/>
  </w:num>
  <w:num w:numId="9">
    <w:abstractNumId w:val="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
  </w:num>
  <w:num w:numId="15">
    <w:abstractNumId w:val="1"/>
  </w:num>
  <w:num w:numId="16">
    <w:abstractNumId w:val="20"/>
  </w:num>
  <w:num w:numId="17">
    <w:abstractNumId w:val="27"/>
  </w:num>
  <w:num w:numId="18">
    <w:abstractNumId w:val="28"/>
  </w:num>
  <w:num w:numId="19">
    <w:abstractNumId w:val="24"/>
  </w:num>
  <w:num w:numId="20">
    <w:abstractNumId w:val="16"/>
  </w:num>
  <w:num w:numId="21">
    <w:abstractNumId w:val="23"/>
  </w:num>
  <w:num w:numId="22">
    <w:abstractNumId w:val="18"/>
  </w:num>
  <w:num w:numId="23">
    <w:abstractNumId w:val="14"/>
  </w:num>
  <w:num w:numId="24">
    <w:abstractNumId w:val="6"/>
  </w:num>
  <w:num w:numId="25">
    <w:abstractNumId w:val="21"/>
  </w:num>
  <w:num w:numId="26">
    <w:abstractNumId w:val="26"/>
  </w:num>
  <w:num w:numId="27">
    <w:abstractNumId w:val="13"/>
  </w:num>
  <w:num w:numId="28">
    <w:abstractNumId w:val="10"/>
  </w:num>
  <w:num w:numId="29">
    <w:abstractNumId w:val="31"/>
  </w:num>
  <w:num w:numId="30">
    <w:abstractNumId w:val="17"/>
  </w:num>
  <w:num w:numId="31">
    <w:abstractNumId w:val="7"/>
  </w:num>
  <w:num w:numId="32">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1141C"/>
    <w:rsid w:val="00012849"/>
    <w:rsid w:val="0001663E"/>
    <w:rsid w:val="00021C3D"/>
    <w:rsid w:val="000249CE"/>
    <w:rsid w:val="0002549F"/>
    <w:rsid w:val="00025A38"/>
    <w:rsid w:val="00030B32"/>
    <w:rsid w:val="000334A5"/>
    <w:rsid w:val="00036A48"/>
    <w:rsid w:val="00041FAC"/>
    <w:rsid w:val="0004353E"/>
    <w:rsid w:val="00044E71"/>
    <w:rsid w:val="000462EA"/>
    <w:rsid w:val="00046652"/>
    <w:rsid w:val="000511C9"/>
    <w:rsid w:val="0005619B"/>
    <w:rsid w:val="0005630D"/>
    <w:rsid w:val="00062DB4"/>
    <w:rsid w:val="0006367A"/>
    <w:rsid w:val="000648EA"/>
    <w:rsid w:val="0006662C"/>
    <w:rsid w:val="000728C4"/>
    <w:rsid w:val="000744E9"/>
    <w:rsid w:val="00074ADD"/>
    <w:rsid w:val="00075BE0"/>
    <w:rsid w:val="000811F3"/>
    <w:rsid w:val="0008159B"/>
    <w:rsid w:val="00086707"/>
    <w:rsid w:val="00091B0A"/>
    <w:rsid w:val="00094267"/>
    <w:rsid w:val="00095C94"/>
    <w:rsid w:val="00097BBC"/>
    <w:rsid w:val="000A10D9"/>
    <w:rsid w:val="000A126D"/>
    <w:rsid w:val="000A3EF7"/>
    <w:rsid w:val="000B200D"/>
    <w:rsid w:val="000B2CA9"/>
    <w:rsid w:val="000B3218"/>
    <w:rsid w:val="000C216E"/>
    <w:rsid w:val="000C4616"/>
    <w:rsid w:val="000D1905"/>
    <w:rsid w:val="000D3115"/>
    <w:rsid w:val="000D4A42"/>
    <w:rsid w:val="000D4A64"/>
    <w:rsid w:val="000E0928"/>
    <w:rsid w:val="000E5008"/>
    <w:rsid w:val="000E5505"/>
    <w:rsid w:val="000F09DF"/>
    <w:rsid w:val="000F0A46"/>
    <w:rsid w:val="000F1515"/>
    <w:rsid w:val="000F22EA"/>
    <w:rsid w:val="000F2AAF"/>
    <w:rsid w:val="000F6DB3"/>
    <w:rsid w:val="0010419C"/>
    <w:rsid w:val="00105164"/>
    <w:rsid w:val="001052C2"/>
    <w:rsid w:val="00105A47"/>
    <w:rsid w:val="00106395"/>
    <w:rsid w:val="0011383D"/>
    <w:rsid w:val="00115086"/>
    <w:rsid w:val="001159C3"/>
    <w:rsid w:val="00116C6E"/>
    <w:rsid w:val="00120808"/>
    <w:rsid w:val="00122076"/>
    <w:rsid w:val="00123A20"/>
    <w:rsid w:val="0013391A"/>
    <w:rsid w:val="00136F4D"/>
    <w:rsid w:val="00136FCD"/>
    <w:rsid w:val="001371BE"/>
    <w:rsid w:val="001422BD"/>
    <w:rsid w:val="00143092"/>
    <w:rsid w:val="001432FC"/>
    <w:rsid w:val="001461F2"/>
    <w:rsid w:val="001474A7"/>
    <w:rsid w:val="00152C29"/>
    <w:rsid w:val="00152F2D"/>
    <w:rsid w:val="00153180"/>
    <w:rsid w:val="001554E0"/>
    <w:rsid w:val="00156AEF"/>
    <w:rsid w:val="00160AF1"/>
    <w:rsid w:val="00161357"/>
    <w:rsid w:val="00161B9F"/>
    <w:rsid w:val="001629D9"/>
    <w:rsid w:val="001637C6"/>
    <w:rsid w:val="00166A64"/>
    <w:rsid w:val="00174668"/>
    <w:rsid w:val="0017485D"/>
    <w:rsid w:val="00175722"/>
    <w:rsid w:val="00175C02"/>
    <w:rsid w:val="001761AF"/>
    <w:rsid w:val="00180447"/>
    <w:rsid w:val="00183EDD"/>
    <w:rsid w:val="00186104"/>
    <w:rsid w:val="00187D62"/>
    <w:rsid w:val="00195FA7"/>
    <w:rsid w:val="001A0206"/>
    <w:rsid w:val="001A0A3B"/>
    <w:rsid w:val="001A1FBA"/>
    <w:rsid w:val="001A7767"/>
    <w:rsid w:val="001A7CEA"/>
    <w:rsid w:val="001B4C01"/>
    <w:rsid w:val="001B5E10"/>
    <w:rsid w:val="001C0CB8"/>
    <w:rsid w:val="001C0F72"/>
    <w:rsid w:val="001C16A4"/>
    <w:rsid w:val="001C25A4"/>
    <w:rsid w:val="001C48DD"/>
    <w:rsid w:val="001C5A49"/>
    <w:rsid w:val="001D75FE"/>
    <w:rsid w:val="001E2522"/>
    <w:rsid w:val="001E34E7"/>
    <w:rsid w:val="001E38A8"/>
    <w:rsid w:val="001E7373"/>
    <w:rsid w:val="001F2B0B"/>
    <w:rsid w:val="001F41FD"/>
    <w:rsid w:val="001F5D30"/>
    <w:rsid w:val="001F623C"/>
    <w:rsid w:val="001F7FBB"/>
    <w:rsid w:val="00213542"/>
    <w:rsid w:val="002215EA"/>
    <w:rsid w:val="00221A16"/>
    <w:rsid w:val="002223AC"/>
    <w:rsid w:val="00222401"/>
    <w:rsid w:val="00224721"/>
    <w:rsid w:val="00227492"/>
    <w:rsid w:val="00227623"/>
    <w:rsid w:val="002330A5"/>
    <w:rsid w:val="00233161"/>
    <w:rsid w:val="00236084"/>
    <w:rsid w:val="00237AAA"/>
    <w:rsid w:val="0024038B"/>
    <w:rsid w:val="00240F14"/>
    <w:rsid w:val="00245784"/>
    <w:rsid w:val="00245F95"/>
    <w:rsid w:val="00246350"/>
    <w:rsid w:val="00247A32"/>
    <w:rsid w:val="00247D32"/>
    <w:rsid w:val="0025209C"/>
    <w:rsid w:val="00252B91"/>
    <w:rsid w:val="00254066"/>
    <w:rsid w:val="002552DD"/>
    <w:rsid w:val="002619A5"/>
    <w:rsid w:val="002651E8"/>
    <w:rsid w:val="00273F69"/>
    <w:rsid w:val="0027493B"/>
    <w:rsid w:val="00276B0C"/>
    <w:rsid w:val="002773B7"/>
    <w:rsid w:val="0028252A"/>
    <w:rsid w:val="00291755"/>
    <w:rsid w:val="00291FCB"/>
    <w:rsid w:val="002920F9"/>
    <w:rsid w:val="002925B1"/>
    <w:rsid w:val="0029280E"/>
    <w:rsid w:val="00292A15"/>
    <w:rsid w:val="002938BC"/>
    <w:rsid w:val="002A4739"/>
    <w:rsid w:val="002A5EEF"/>
    <w:rsid w:val="002A5F6F"/>
    <w:rsid w:val="002B1C8C"/>
    <w:rsid w:val="002B5C6B"/>
    <w:rsid w:val="002C0ABD"/>
    <w:rsid w:val="002C1D5F"/>
    <w:rsid w:val="002C28CE"/>
    <w:rsid w:val="002C4630"/>
    <w:rsid w:val="002D113E"/>
    <w:rsid w:val="002D1C0A"/>
    <w:rsid w:val="002D72F3"/>
    <w:rsid w:val="002D766F"/>
    <w:rsid w:val="002E2EC1"/>
    <w:rsid w:val="002E6CAE"/>
    <w:rsid w:val="002F0199"/>
    <w:rsid w:val="002F1523"/>
    <w:rsid w:val="002F61CD"/>
    <w:rsid w:val="003005A1"/>
    <w:rsid w:val="003009C5"/>
    <w:rsid w:val="00300A65"/>
    <w:rsid w:val="00302F4B"/>
    <w:rsid w:val="00307D5C"/>
    <w:rsid w:val="003100CF"/>
    <w:rsid w:val="003102D9"/>
    <w:rsid w:val="0031357F"/>
    <w:rsid w:val="003155B5"/>
    <w:rsid w:val="00315D1E"/>
    <w:rsid w:val="003205FF"/>
    <w:rsid w:val="00320A60"/>
    <w:rsid w:val="00322085"/>
    <w:rsid w:val="00322ED8"/>
    <w:rsid w:val="003232F7"/>
    <w:rsid w:val="00326D74"/>
    <w:rsid w:val="00330411"/>
    <w:rsid w:val="00331A97"/>
    <w:rsid w:val="003327C2"/>
    <w:rsid w:val="00333D67"/>
    <w:rsid w:val="00334DF7"/>
    <w:rsid w:val="0033502A"/>
    <w:rsid w:val="00335313"/>
    <w:rsid w:val="00335E68"/>
    <w:rsid w:val="00336C19"/>
    <w:rsid w:val="00343AB5"/>
    <w:rsid w:val="003443FC"/>
    <w:rsid w:val="00345A80"/>
    <w:rsid w:val="00347E36"/>
    <w:rsid w:val="00351739"/>
    <w:rsid w:val="003567D9"/>
    <w:rsid w:val="003567F0"/>
    <w:rsid w:val="003640F1"/>
    <w:rsid w:val="00364B24"/>
    <w:rsid w:val="003652C6"/>
    <w:rsid w:val="003741EB"/>
    <w:rsid w:val="00374FF3"/>
    <w:rsid w:val="00376462"/>
    <w:rsid w:val="00392BE7"/>
    <w:rsid w:val="0039459B"/>
    <w:rsid w:val="003971E0"/>
    <w:rsid w:val="003A072B"/>
    <w:rsid w:val="003A4F5F"/>
    <w:rsid w:val="003A7936"/>
    <w:rsid w:val="003A7CC5"/>
    <w:rsid w:val="003B08DC"/>
    <w:rsid w:val="003B1583"/>
    <w:rsid w:val="003B2737"/>
    <w:rsid w:val="003B366A"/>
    <w:rsid w:val="003B52EB"/>
    <w:rsid w:val="003B6050"/>
    <w:rsid w:val="003B66DC"/>
    <w:rsid w:val="003C0077"/>
    <w:rsid w:val="003C2D52"/>
    <w:rsid w:val="003C2EBD"/>
    <w:rsid w:val="003C5111"/>
    <w:rsid w:val="003D202A"/>
    <w:rsid w:val="003D7BE4"/>
    <w:rsid w:val="003E180D"/>
    <w:rsid w:val="003E18D0"/>
    <w:rsid w:val="003E25F4"/>
    <w:rsid w:val="003E2D76"/>
    <w:rsid w:val="003E303E"/>
    <w:rsid w:val="003E304E"/>
    <w:rsid w:val="003E6813"/>
    <w:rsid w:val="003E695A"/>
    <w:rsid w:val="003E7BAF"/>
    <w:rsid w:val="003F1C53"/>
    <w:rsid w:val="003F2192"/>
    <w:rsid w:val="003F4AFD"/>
    <w:rsid w:val="003F5499"/>
    <w:rsid w:val="004015E0"/>
    <w:rsid w:val="00404092"/>
    <w:rsid w:val="0040437B"/>
    <w:rsid w:val="00405557"/>
    <w:rsid w:val="00406D20"/>
    <w:rsid w:val="00407296"/>
    <w:rsid w:val="00412452"/>
    <w:rsid w:val="00412557"/>
    <w:rsid w:val="00415A04"/>
    <w:rsid w:val="00415A4A"/>
    <w:rsid w:val="00416227"/>
    <w:rsid w:val="004216BC"/>
    <w:rsid w:val="00422778"/>
    <w:rsid w:val="00424345"/>
    <w:rsid w:val="0043040D"/>
    <w:rsid w:val="00431304"/>
    <w:rsid w:val="004333CF"/>
    <w:rsid w:val="0043353C"/>
    <w:rsid w:val="00435851"/>
    <w:rsid w:val="004359A7"/>
    <w:rsid w:val="00437713"/>
    <w:rsid w:val="00437751"/>
    <w:rsid w:val="00441A3A"/>
    <w:rsid w:val="00450A79"/>
    <w:rsid w:val="0045239B"/>
    <w:rsid w:val="00452DCC"/>
    <w:rsid w:val="00460366"/>
    <w:rsid w:val="004618E5"/>
    <w:rsid w:val="00465244"/>
    <w:rsid w:val="004658A7"/>
    <w:rsid w:val="004679D4"/>
    <w:rsid w:val="0047469F"/>
    <w:rsid w:val="00486E43"/>
    <w:rsid w:val="0048706A"/>
    <w:rsid w:val="00496041"/>
    <w:rsid w:val="004A0138"/>
    <w:rsid w:val="004A2825"/>
    <w:rsid w:val="004A4A6E"/>
    <w:rsid w:val="004A56F3"/>
    <w:rsid w:val="004B1E7E"/>
    <w:rsid w:val="004B2D5A"/>
    <w:rsid w:val="004B2E74"/>
    <w:rsid w:val="004B2EBE"/>
    <w:rsid w:val="004B2FDC"/>
    <w:rsid w:val="004B71EF"/>
    <w:rsid w:val="004B7BA0"/>
    <w:rsid w:val="004C1046"/>
    <w:rsid w:val="004C2924"/>
    <w:rsid w:val="004C6F2A"/>
    <w:rsid w:val="004D06F9"/>
    <w:rsid w:val="004D129A"/>
    <w:rsid w:val="004D2650"/>
    <w:rsid w:val="004D4C94"/>
    <w:rsid w:val="004D63AA"/>
    <w:rsid w:val="004D722D"/>
    <w:rsid w:val="004E4826"/>
    <w:rsid w:val="004E7301"/>
    <w:rsid w:val="004E7E6D"/>
    <w:rsid w:val="004F0580"/>
    <w:rsid w:val="004F3A3F"/>
    <w:rsid w:val="004F6095"/>
    <w:rsid w:val="00503CD1"/>
    <w:rsid w:val="0050515B"/>
    <w:rsid w:val="00510985"/>
    <w:rsid w:val="0051206E"/>
    <w:rsid w:val="005120D7"/>
    <w:rsid w:val="00513F94"/>
    <w:rsid w:val="00514DD7"/>
    <w:rsid w:val="00523064"/>
    <w:rsid w:val="00537490"/>
    <w:rsid w:val="00545190"/>
    <w:rsid w:val="00552D16"/>
    <w:rsid w:val="00553CD7"/>
    <w:rsid w:val="005552E3"/>
    <w:rsid w:val="00561964"/>
    <w:rsid w:val="00567968"/>
    <w:rsid w:val="00570E73"/>
    <w:rsid w:val="0057143C"/>
    <w:rsid w:val="00572203"/>
    <w:rsid w:val="00575564"/>
    <w:rsid w:val="00575D70"/>
    <w:rsid w:val="00576E3D"/>
    <w:rsid w:val="00576F0C"/>
    <w:rsid w:val="00577581"/>
    <w:rsid w:val="0058037D"/>
    <w:rsid w:val="0058063A"/>
    <w:rsid w:val="00581909"/>
    <w:rsid w:val="005924DF"/>
    <w:rsid w:val="00592C34"/>
    <w:rsid w:val="0059351F"/>
    <w:rsid w:val="00594655"/>
    <w:rsid w:val="00597793"/>
    <w:rsid w:val="00597B58"/>
    <w:rsid w:val="005A2F2C"/>
    <w:rsid w:val="005B01DE"/>
    <w:rsid w:val="005B0DE2"/>
    <w:rsid w:val="005B3A65"/>
    <w:rsid w:val="005C0E8F"/>
    <w:rsid w:val="005C1A53"/>
    <w:rsid w:val="005C31C3"/>
    <w:rsid w:val="005C52EC"/>
    <w:rsid w:val="005C7550"/>
    <w:rsid w:val="005D2A9F"/>
    <w:rsid w:val="005D2AB7"/>
    <w:rsid w:val="005D3299"/>
    <w:rsid w:val="005D38BD"/>
    <w:rsid w:val="005D4511"/>
    <w:rsid w:val="005D458C"/>
    <w:rsid w:val="005E14DB"/>
    <w:rsid w:val="005E1CF0"/>
    <w:rsid w:val="005E1E0C"/>
    <w:rsid w:val="005E58FE"/>
    <w:rsid w:val="005E597A"/>
    <w:rsid w:val="005E6392"/>
    <w:rsid w:val="005F08E8"/>
    <w:rsid w:val="005F10CF"/>
    <w:rsid w:val="005F2722"/>
    <w:rsid w:val="00603D60"/>
    <w:rsid w:val="0061213A"/>
    <w:rsid w:val="00614E0B"/>
    <w:rsid w:val="00615D7E"/>
    <w:rsid w:val="0062086E"/>
    <w:rsid w:val="0062144C"/>
    <w:rsid w:val="00622BB6"/>
    <w:rsid w:val="0062571E"/>
    <w:rsid w:val="0063064F"/>
    <w:rsid w:val="00631042"/>
    <w:rsid w:val="00632A4A"/>
    <w:rsid w:val="00634F50"/>
    <w:rsid w:val="00642316"/>
    <w:rsid w:val="0064262A"/>
    <w:rsid w:val="006504A4"/>
    <w:rsid w:val="00650DF2"/>
    <w:rsid w:val="00650E84"/>
    <w:rsid w:val="00651FF9"/>
    <w:rsid w:val="0065293A"/>
    <w:rsid w:val="00654418"/>
    <w:rsid w:val="00654828"/>
    <w:rsid w:val="006549F4"/>
    <w:rsid w:val="006557EB"/>
    <w:rsid w:val="006565A2"/>
    <w:rsid w:val="00656802"/>
    <w:rsid w:val="00656B0D"/>
    <w:rsid w:val="00660842"/>
    <w:rsid w:val="006613E1"/>
    <w:rsid w:val="00662590"/>
    <w:rsid w:val="00666B13"/>
    <w:rsid w:val="006670F9"/>
    <w:rsid w:val="00674808"/>
    <w:rsid w:val="00677647"/>
    <w:rsid w:val="00680EE8"/>
    <w:rsid w:val="00681856"/>
    <w:rsid w:val="00682E59"/>
    <w:rsid w:val="00683281"/>
    <w:rsid w:val="00686A7E"/>
    <w:rsid w:val="00693450"/>
    <w:rsid w:val="006A02A4"/>
    <w:rsid w:val="006A2F1F"/>
    <w:rsid w:val="006A3478"/>
    <w:rsid w:val="006A4C21"/>
    <w:rsid w:val="006A7EA9"/>
    <w:rsid w:val="006B032C"/>
    <w:rsid w:val="006B0A75"/>
    <w:rsid w:val="006B60D7"/>
    <w:rsid w:val="006C0B6F"/>
    <w:rsid w:val="006C2EFC"/>
    <w:rsid w:val="006C310B"/>
    <w:rsid w:val="006C3B3F"/>
    <w:rsid w:val="006C5757"/>
    <w:rsid w:val="006C6DC4"/>
    <w:rsid w:val="006C7114"/>
    <w:rsid w:val="006C7CEB"/>
    <w:rsid w:val="006D15AB"/>
    <w:rsid w:val="006D4104"/>
    <w:rsid w:val="006D48E4"/>
    <w:rsid w:val="006D4BE4"/>
    <w:rsid w:val="006E0C2C"/>
    <w:rsid w:val="006E13EB"/>
    <w:rsid w:val="006E578A"/>
    <w:rsid w:val="006F30DF"/>
    <w:rsid w:val="006F58EC"/>
    <w:rsid w:val="006F7584"/>
    <w:rsid w:val="007043AB"/>
    <w:rsid w:val="00704A10"/>
    <w:rsid w:val="00706BE4"/>
    <w:rsid w:val="00707269"/>
    <w:rsid w:val="00713B6A"/>
    <w:rsid w:val="00716DA6"/>
    <w:rsid w:val="007203A6"/>
    <w:rsid w:val="00720B91"/>
    <w:rsid w:val="0072394D"/>
    <w:rsid w:val="00723C87"/>
    <w:rsid w:val="00726E72"/>
    <w:rsid w:val="00730B5C"/>
    <w:rsid w:val="007330E6"/>
    <w:rsid w:val="007355AC"/>
    <w:rsid w:val="00745D7F"/>
    <w:rsid w:val="0074632A"/>
    <w:rsid w:val="00746CC7"/>
    <w:rsid w:val="00751E79"/>
    <w:rsid w:val="00752398"/>
    <w:rsid w:val="0075251F"/>
    <w:rsid w:val="00760530"/>
    <w:rsid w:val="00766F59"/>
    <w:rsid w:val="0077124B"/>
    <w:rsid w:val="00771F12"/>
    <w:rsid w:val="00772F66"/>
    <w:rsid w:val="00773EB0"/>
    <w:rsid w:val="007745F3"/>
    <w:rsid w:val="00775A55"/>
    <w:rsid w:val="007761E3"/>
    <w:rsid w:val="0077624C"/>
    <w:rsid w:val="00780AF1"/>
    <w:rsid w:val="0078126C"/>
    <w:rsid w:val="0078155B"/>
    <w:rsid w:val="00781921"/>
    <w:rsid w:val="00785504"/>
    <w:rsid w:val="0078696E"/>
    <w:rsid w:val="0078710B"/>
    <w:rsid w:val="00791318"/>
    <w:rsid w:val="00791B26"/>
    <w:rsid w:val="00792DAF"/>
    <w:rsid w:val="007931C1"/>
    <w:rsid w:val="0079459A"/>
    <w:rsid w:val="00795961"/>
    <w:rsid w:val="007968F1"/>
    <w:rsid w:val="007A5830"/>
    <w:rsid w:val="007B124F"/>
    <w:rsid w:val="007B2351"/>
    <w:rsid w:val="007B7429"/>
    <w:rsid w:val="007B7A2E"/>
    <w:rsid w:val="007C529A"/>
    <w:rsid w:val="007C53C9"/>
    <w:rsid w:val="007C7F99"/>
    <w:rsid w:val="007D1C6C"/>
    <w:rsid w:val="007E5F8A"/>
    <w:rsid w:val="007F3629"/>
    <w:rsid w:val="007F5BB4"/>
    <w:rsid w:val="007F692E"/>
    <w:rsid w:val="008044BA"/>
    <w:rsid w:val="00811DCE"/>
    <w:rsid w:val="00811FF3"/>
    <w:rsid w:val="0081491D"/>
    <w:rsid w:val="0081655C"/>
    <w:rsid w:val="00817CAD"/>
    <w:rsid w:val="008243A4"/>
    <w:rsid w:val="00824FE4"/>
    <w:rsid w:val="008251CA"/>
    <w:rsid w:val="008268BD"/>
    <w:rsid w:val="00826978"/>
    <w:rsid w:val="00827650"/>
    <w:rsid w:val="00827B9A"/>
    <w:rsid w:val="0083153F"/>
    <w:rsid w:val="00833FDD"/>
    <w:rsid w:val="00834739"/>
    <w:rsid w:val="008402EF"/>
    <w:rsid w:val="0084234D"/>
    <w:rsid w:val="0084530B"/>
    <w:rsid w:val="008453FE"/>
    <w:rsid w:val="00852AAA"/>
    <w:rsid w:val="008609C0"/>
    <w:rsid w:val="008611DD"/>
    <w:rsid w:val="00862C35"/>
    <w:rsid w:val="00871C08"/>
    <w:rsid w:val="008825EB"/>
    <w:rsid w:val="008847C1"/>
    <w:rsid w:val="008863A8"/>
    <w:rsid w:val="008927BF"/>
    <w:rsid w:val="008A18CE"/>
    <w:rsid w:val="008A1AED"/>
    <w:rsid w:val="008A3588"/>
    <w:rsid w:val="008B0D71"/>
    <w:rsid w:val="008B1816"/>
    <w:rsid w:val="008B2959"/>
    <w:rsid w:val="008B2B82"/>
    <w:rsid w:val="008B3223"/>
    <w:rsid w:val="008B3660"/>
    <w:rsid w:val="008B3C40"/>
    <w:rsid w:val="008B7DEC"/>
    <w:rsid w:val="008C35CD"/>
    <w:rsid w:val="008C3612"/>
    <w:rsid w:val="008C5784"/>
    <w:rsid w:val="008C5EB9"/>
    <w:rsid w:val="008C7C5B"/>
    <w:rsid w:val="008D16CB"/>
    <w:rsid w:val="008D3043"/>
    <w:rsid w:val="008D31B6"/>
    <w:rsid w:val="008D5680"/>
    <w:rsid w:val="008D743E"/>
    <w:rsid w:val="008E210B"/>
    <w:rsid w:val="008E3DCC"/>
    <w:rsid w:val="008E6C09"/>
    <w:rsid w:val="008F2C2F"/>
    <w:rsid w:val="008F2D88"/>
    <w:rsid w:val="008F3342"/>
    <w:rsid w:val="008F3CF9"/>
    <w:rsid w:val="008F69A6"/>
    <w:rsid w:val="00900B11"/>
    <w:rsid w:val="00905B80"/>
    <w:rsid w:val="009126FF"/>
    <w:rsid w:val="00912D6B"/>
    <w:rsid w:val="00914F2B"/>
    <w:rsid w:val="00914FB8"/>
    <w:rsid w:val="00922A56"/>
    <w:rsid w:val="009243E8"/>
    <w:rsid w:val="009257AF"/>
    <w:rsid w:val="00932E0F"/>
    <w:rsid w:val="00936CE9"/>
    <w:rsid w:val="009419B4"/>
    <w:rsid w:val="00941DF6"/>
    <w:rsid w:val="0094280A"/>
    <w:rsid w:val="00944098"/>
    <w:rsid w:val="00944697"/>
    <w:rsid w:val="0094483F"/>
    <w:rsid w:val="00945418"/>
    <w:rsid w:val="009474D1"/>
    <w:rsid w:val="009513A3"/>
    <w:rsid w:val="0095709E"/>
    <w:rsid w:val="00961A1E"/>
    <w:rsid w:val="009670C0"/>
    <w:rsid w:val="00967D2F"/>
    <w:rsid w:val="0098047F"/>
    <w:rsid w:val="00982A1D"/>
    <w:rsid w:val="00986785"/>
    <w:rsid w:val="009904DB"/>
    <w:rsid w:val="0099072F"/>
    <w:rsid w:val="00991320"/>
    <w:rsid w:val="00993837"/>
    <w:rsid w:val="00994242"/>
    <w:rsid w:val="00996ADE"/>
    <w:rsid w:val="00996D74"/>
    <w:rsid w:val="009A0966"/>
    <w:rsid w:val="009A0F33"/>
    <w:rsid w:val="009A22E0"/>
    <w:rsid w:val="009A5160"/>
    <w:rsid w:val="009B1974"/>
    <w:rsid w:val="009B1A08"/>
    <w:rsid w:val="009B23B4"/>
    <w:rsid w:val="009B425C"/>
    <w:rsid w:val="009B45A4"/>
    <w:rsid w:val="009B4ED6"/>
    <w:rsid w:val="009C21A5"/>
    <w:rsid w:val="009C2775"/>
    <w:rsid w:val="009C6597"/>
    <w:rsid w:val="009D0F2F"/>
    <w:rsid w:val="009D4FFD"/>
    <w:rsid w:val="009D5D13"/>
    <w:rsid w:val="009E5F61"/>
    <w:rsid w:val="009F23AB"/>
    <w:rsid w:val="009F6203"/>
    <w:rsid w:val="00A0155A"/>
    <w:rsid w:val="00A02CBD"/>
    <w:rsid w:val="00A03D7F"/>
    <w:rsid w:val="00A04524"/>
    <w:rsid w:val="00A05DBB"/>
    <w:rsid w:val="00A06BAC"/>
    <w:rsid w:val="00A07C9E"/>
    <w:rsid w:val="00A14C46"/>
    <w:rsid w:val="00A168FF"/>
    <w:rsid w:val="00A1797A"/>
    <w:rsid w:val="00A23558"/>
    <w:rsid w:val="00A2358B"/>
    <w:rsid w:val="00A2585A"/>
    <w:rsid w:val="00A3366F"/>
    <w:rsid w:val="00A3406B"/>
    <w:rsid w:val="00A3570A"/>
    <w:rsid w:val="00A4395E"/>
    <w:rsid w:val="00A5446E"/>
    <w:rsid w:val="00A5659A"/>
    <w:rsid w:val="00A57865"/>
    <w:rsid w:val="00A629BC"/>
    <w:rsid w:val="00A646E1"/>
    <w:rsid w:val="00A7135A"/>
    <w:rsid w:val="00A72829"/>
    <w:rsid w:val="00A730B7"/>
    <w:rsid w:val="00A7515B"/>
    <w:rsid w:val="00A75A23"/>
    <w:rsid w:val="00A76A99"/>
    <w:rsid w:val="00A76FAE"/>
    <w:rsid w:val="00A8428A"/>
    <w:rsid w:val="00A85A47"/>
    <w:rsid w:val="00A87980"/>
    <w:rsid w:val="00A91318"/>
    <w:rsid w:val="00A92667"/>
    <w:rsid w:val="00A97F04"/>
    <w:rsid w:val="00AA0051"/>
    <w:rsid w:val="00AA19A8"/>
    <w:rsid w:val="00AA1EEE"/>
    <w:rsid w:val="00AA22A2"/>
    <w:rsid w:val="00AA660B"/>
    <w:rsid w:val="00AB0DCC"/>
    <w:rsid w:val="00AB29C5"/>
    <w:rsid w:val="00AB5143"/>
    <w:rsid w:val="00AB6638"/>
    <w:rsid w:val="00AB76A1"/>
    <w:rsid w:val="00AC0DA4"/>
    <w:rsid w:val="00AC5EEB"/>
    <w:rsid w:val="00AC7CD5"/>
    <w:rsid w:val="00AD041E"/>
    <w:rsid w:val="00AD0E37"/>
    <w:rsid w:val="00AD28C7"/>
    <w:rsid w:val="00AD4AA1"/>
    <w:rsid w:val="00AE1BF8"/>
    <w:rsid w:val="00AE53C0"/>
    <w:rsid w:val="00AE7F6C"/>
    <w:rsid w:val="00AF1412"/>
    <w:rsid w:val="00AF381F"/>
    <w:rsid w:val="00AF3D40"/>
    <w:rsid w:val="00AF5FCD"/>
    <w:rsid w:val="00B001F5"/>
    <w:rsid w:val="00B01AC8"/>
    <w:rsid w:val="00B0379D"/>
    <w:rsid w:val="00B04878"/>
    <w:rsid w:val="00B1546F"/>
    <w:rsid w:val="00B15852"/>
    <w:rsid w:val="00B22019"/>
    <w:rsid w:val="00B221EF"/>
    <w:rsid w:val="00B24D0B"/>
    <w:rsid w:val="00B26876"/>
    <w:rsid w:val="00B3064C"/>
    <w:rsid w:val="00B331EC"/>
    <w:rsid w:val="00B34E8D"/>
    <w:rsid w:val="00B3663A"/>
    <w:rsid w:val="00B36AD9"/>
    <w:rsid w:val="00B46B1E"/>
    <w:rsid w:val="00B504D2"/>
    <w:rsid w:val="00B51C24"/>
    <w:rsid w:val="00B54C5C"/>
    <w:rsid w:val="00B57A1E"/>
    <w:rsid w:val="00B6100E"/>
    <w:rsid w:val="00B723E3"/>
    <w:rsid w:val="00B72CE7"/>
    <w:rsid w:val="00B7366E"/>
    <w:rsid w:val="00B75512"/>
    <w:rsid w:val="00B76599"/>
    <w:rsid w:val="00B80EBC"/>
    <w:rsid w:val="00B812CE"/>
    <w:rsid w:val="00B82ECC"/>
    <w:rsid w:val="00B84B79"/>
    <w:rsid w:val="00B865C0"/>
    <w:rsid w:val="00BA42B6"/>
    <w:rsid w:val="00BB2EFF"/>
    <w:rsid w:val="00BB4997"/>
    <w:rsid w:val="00BC04AF"/>
    <w:rsid w:val="00BC3043"/>
    <w:rsid w:val="00BC6956"/>
    <w:rsid w:val="00BC7936"/>
    <w:rsid w:val="00BD0878"/>
    <w:rsid w:val="00BD11A4"/>
    <w:rsid w:val="00BD3EA0"/>
    <w:rsid w:val="00BD4CFC"/>
    <w:rsid w:val="00BD4E27"/>
    <w:rsid w:val="00BD59F0"/>
    <w:rsid w:val="00BF3599"/>
    <w:rsid w:val="00BF4CA2"/>
    <w:rsid w:val="00BF52A8"/>
    <w:rsid w:val="00BF7365"/>
    <w:rsid w:val="00C0324D"/>
    <w:rsid w:val="00C036F4"/>
    <w:rsid w:val="00C10F1B"/>
    <w:rsid w:val="00C14676"/>
    <w:rsid w:val="00C149B5"/>
    <w:rsid w:val="00C215E5"/>
    <w:rsid w:val="00C23906"/>
    <w:rsid w:val="00C26BEC"/>
    <w:rsid w:val="00C32FDE"/>
    <w:rsid w:val="00C356EB"/>
    <w:rsid w:val="00C35F58"/>
    <w:rsid w:val="00C4152C"/>
    <w:rsid w:val="00C437B8"/>
    <w:rsid w:val="00C468B8"/>
    <w:rsid w:val="00C50077"/>
    <w:rsid w:val="00C503DC"/>
    <w:rsid w:val="00C516B7"/>
    <w:rsid w:val="00C52DFB"/>
    <w:rsid w:val="00C609E5"/>
    <w:rsid w:val="00C62296"/>
    <w:rsid w:val="00C62A02"/>
    <w:rsid w:val="00C63B16"/>
    <w:rsid w:val="00C65CE0"/>
    <w:rsid w:val="00C6780F"/>
    <w:rsid w:val="00C721FA"/>
    <w:rsid w:val="00C72FD3"/>
    <w:rsid w:val="00C738F9"/>
    <w:rsid w:val="00C754EA"/>
    <w:rsid w:val="00C8207B"/>
    <w:rsid w:val="00C822B8"/>
    <w:rsid w:val="00C903AC"/>
    <w:rsid w:val="00C9169F"/>
    <w:rsid w:val="00C931E1"/>
    <w:rsid w:val="00CA07F3"/>
    <w:rsid w:val="00CA14AF"/>
    <w:rsid w:val="00CA3B1C"/>
    <w:rsid w:val="00CA4A70"/>
    <w:rsid w:val="00CB2B05"/>
    <w:rsid w:val="00CB67A2"/>
    <w:rsid w:val="00CB79DA"/>
    <w:rsid w:val="00CC2A87"/>
    <w:rsid w:val="00CC6F7A"/>
    <w:rsid w:val="00CD03FF"/>
    <w:rsid w:val="00CD3F90"/>
    <w:rsid w:val="00CD6A19"/>
    <w:rsid w:val="00CE21D0"/>
    <w:rsid w:val="00CE3AE7"/>
    <w:rsid w:val="00CE585F"/>
    <w:rsid w:val="00CE7E14"/>
    <w:rsid w:val="00CF0FEB"/>
    <w:rsid w:val="00CF15D0"/>
    <w:rsid w:val="00CF3919"/>
    <w:rsid w:val="00CF4193"/>
    <w:rsid w:val="00CF7DEF"/>
    <w:rsid w:val="00D072D7"/>
    <w:rsid w:val="00D07D3B"/>
    <w:rsid w:val="00D108A7"/>
    <w:rsid w:val="00D113FD"/>
    <w:rsid w:val="00D117A1"/>
    <w:rsid w:val="00D117C5"/>
    <w:rsid w:val="00D17670"/>
    <w:rsid w:val="00D20923"/>
    <w:rsid w:val="00D21C2D"/>
    <w:rsid w:val="00D22FF2"/>
    <w:rsid w:val="00D255B1"/>
    <w:rsid w:val="00D303F5"/>
    <w:rsid w:val="00D30E86"/>
    <w:rsid w:val="00D32AAC"/>
    <w:rsid w:val="00D33AD4"/>
    <w:rsid w:val="00D347D1"/>
    <w:rsid w:val="00D36DCB"/>
    <w:rsid w:val="00D418A8"/>
    <w:rsid w:val="00D46955"/>
    <w:rsid w:val="00D47907"/>
    <w:rsid w:val="00D53E7D"/>
    <w:rsid w:val="00D62B80"/>
    <w:rsid w:val="00D658A6"/>
    <w:rsid w:val="00D739EE"/>
    <w:rsid w:val="00D7628A"/>
    <w:rsid w:val="00D76446"/>
    <w:rsid w:val="00D80756"/>
    <w:rsid w:val="00D87C39"/>
    <w:rsid w:val="00D87F83"/>
    <w:rsid w:val="00D93745"/>
    <w:rsid w:val="00D94541"/>
    <w:rsid w:val="00D94D38"/>
    <w:rsid w:val="00D96822"/>
    <w:rsid w:val="00D96E8A"/>
    <w:rsid w:val="00DA7D90"/>
    <w:rsid w:val="00DB3509"/>
    <w:rsid w:val="00DB4D5A"/>
    <w:rsid w:val="00DB4DE4"/>
    <w:rsid w:val="00DB58B2"/>
    <w:rsid w:val="00DB6B70"/>
    <w:rsid w:val="00DB7E0F"/>
    <w:rsid w:val="00DC039A"/>
    <w:rsid w:val="00DE1378"/>
    <w:rsid w:val="00DE2A30"/>
    <w:rsid w:val="00DE6FBE"/>
    <w:rsid w:val="00DF0E5A"/>
    <w:rsid w:val="00DF2E92"/>
    <w:rsid w:val="00DF5471"/>
    <w:rsid w:val="00E003FA"/>
    <w:rsid w:val="00E00D31"/>
    <w:rsid w:val="00E00EEC"/>
    <w:rsid w:val="00E011DA"/>
    <w:rsid w:val="00E0381B"/>
    <w:rsid w:val="00E0608D"/>
    <w:rsid w:val="00E07F3C"/>
    <w:rsid w:val="00E139B9"/>
    <w:rsid w:val="00E15344"/>
    <w:rsid w:val="00E21956"/>
    <w:rsid w:val="00E26D9E"/>
    <w:rsid w:val="00E307EA"/>
    <w:rsid w:val="00E313E9"/>
    <w:rsid w:val="00E32859"/>
    <w:rsid w:val="00E36F71"/>
    <w:rsid w:val="00E419BB"/>
    <w:rsid w:val="00E4725A"/>
    <w:rsid w:val="00E47C83"/>
    <w:rsid w:val="00E501D6"/>
    <w:rsid w:val="00E506C6"/>
    <w:rsid w:val="00E50AA8"/>
    <w:rsid w:val="00E51264"/>
    <w:rsid w:val="00E52C58"/>
    <w:rsid w:val="00E53F71"/>
    <w:rsid w:val="00E60822"/>
    <w:rsid w:val="00E60AE3"/>
    <w:rsid w:val="00E663F5"/>
    <w:rsid w:val="00E731E5"/>
    <w:rsid w:val="00E75F9B"/>
    <w:rsid w:val="00E81F3C"/>
    <w:rsid w:val="00E81F45"/>
    <w:rsid w:val="00E8246B"/>
    <w:rsid w:val="00E8342F"/>
    <w:rsid w:val="00E84E4C"/>
    <w:rsid w:val="00E9101C"/>
    <w:rsid w:val="00E918A8"/>
    <w:rsid w:val="00E939FA"/>
    <w:rsid w:val="00E97586"/>
    <w:rsid w:val="00EA62FA"/>
    <w:rsid w:val="00EB0F4D"/>
    <w:rsid w:val="00EB61B6"/>
    <w:rsid w:val="00EB6859"/>
    <w:rsid w:val="00EB70AD"/>
    <w:rsid w:val="00EC0D38"/>
    <w:rsid w:val="00EC0E97"/>
    <w:rsid w:val="00EC3739"/>
    <w:rsid w:val="00EC3EB4"/>
    <w:rsid w:val="00EC65F6"/>
    <w:rsid w:val="00EC7D5A"/>
    <w:rsid w:val="00ED04EA"/>
    <w:rsid w:val="00ED0DCC"/>
    <w:rsid w:val="00EE34E3"/>
    <w:rsid w:val="00EE39D7"/>
    <w:rsid w:val="00EE4FDA"/>
    <w:rsid w:val="00EE5155"/>
    <w:rsid w:val="00EF1ED1"/>
    <w:rsid w:val="00EF1F9E"/>
    <w:rsid w:val="00EF5B0E"/>
    <w:rsid w:val="00F0029B"/>
    <w:rsid w:val="00F01A08"/>
    <w:rsid w:val="00F0374F"/>
    <w:rsid w:val="00F042C5"/>
    <w:rsid w:val="00F07C07"/>
    <w:rsid w:val="00F122BC"/>
    <w:rsid w:val="00F13702"/>
    <w:rsid w:val="00F13F01"/>
    <w:rsid w:val="00F14A9F"/>
    <w:rsid w:val="00F1792F"/>
    <w:rsid w:val="00F2016B"/>
    <w:rsid w:val="00F21CF6"/>
    <w:rsid w:val="00F2236B"/>
    <w:rsid w:val="00F2696E"/>
    <w:rsid w:val="00F27B96"/>
    <w:rsid w:val="00F307F5"/>
    <w:rsid w:val="00F325E5"/>
    <w:rsid w:val="00F330D5"/>
    <w:rsid w:val="00F33B9B"/>
    <w:rsid w:val="00F33F71"/>
    <w:rsid w:val="00F360BC"/>
    <w:rsid w:val="00F36D24"/>
    <w:rsid w:val="00F37A95"/>
    <w:rsid w:val="00F37B99"/>
    <w:rsid w:val="00F37D35"/>
    <w:rsid w:val="00F554D2"/>
    <w:rsid w:val="00F61F27"/>
    <w:rsid w:val="00F62757"/>
    <w:rsid w:val="00F654A3"/>
    <w:rsid w:val="00F6784F"/>
    <w:rsid w:val="00F71182"/>
    <w:rsid w:val="00F72585"/>
    <w:rsid w:val="00F7274A"/>
    <w:rsid w:val="00F74547"/>
    <w:rsid w:val="00F75AC9"/>
    <w:rsid w:val="00F76950"/>
    <w:rsid w:val="00F76CAA"/>
    <w:rsid w:val="00F81C33"/>
    <w:rsid w:val="00F86E06"/>
    <w:rsid w:val="00F9071F"/>
    <w:rsid w:val="00F92674"/>
    <w:rsid w:val="00F939AB"/>
    <w:rsid w:val="00F9502A"/>
    <w:rsid w:val="00FA2F13"/>
    <w:rsid w:val="00FA392F"/>
    <w:rsid w:val="00FA73FC"/>
    <w:rsid w:val="00FB459B"/>
    <w:rsid w:val="00FB49DF"/>
    <w:rsid w:val="00FB54A3"/>
    <w:rsid w:val="00FB663C"/>
    <w:rsid w:val="00FC1807"/>
    <w:rsid w:val="00FC231E"/>
    <w:rsid w:val="00FC300D"/>
    <w:rsid w:val="00FC40BE"/>
    <w:rsid w:val="00FC4FC0"/>
    <w:rsid w:val="00FC63B2"/>
    <w:rsid w:val="00FC64C9"/>
    <w:rsid w:val="00FC6AA0"/>
    <w:rsid w:val="00FD230B"/>
    <w:rsid w:val="00FE1860"/>
    <w:rsid w:val="00FE4159"/>
    <w:rsid w:val="00FE45B3"/>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Char">
    <w:name w:val="Char"/>
    <w:basedOn w:val="Normal"/>
    <w:rsid w:val="00E00EEC"/>
    <w:pPr>
      <w:spacing w:after="160" w:line="240" w:lineRule="exact"/>
    </w:pPr>
    <w:rPr>
      <w:rFonts w:ascii="Verdana" w:hAnsi="Verdana"/>
      <w:sz w:val="20"/>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Char">
    <w:name w:val="Char"/>
    <w:basedOn w:val="Normal"/>
    <w:rsid w:val="00E00EEC"/>
    <w:pPr>
      <w:spacing w:after="160" w:line="240" w:lineRule="exact"/>
    </w:pPr>
    <w:rPr>
      <w:rFonts w:ascii="Verdana" w:hAnsi="Verdana"/>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72467">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461072722">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CBMDC</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creator>stobbsa</dc:creator>
  <cp:lastModifiedBy>Debbie Quinn</cp:lastModifiedBy>
  <cp:revision>3</cp:revision>
  <cp:lastPrinted>2017-03-16T09:46:00Z</cp:lastPrinted>
  <dcterms:created xsi:type="dcterms:W3CDTF">2017-03-16T10:31:00Z</dcterms:created>
  <dcterms:modified xsi:type="dcterms:W3CDTF">2017-03-16T10:42:00Z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