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CITY OF BRADFORD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034882" w:rsidRDefault="00034882"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DEPARTMENT:</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SERVICE GROUP:</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Educational Psychology Team</w:t>
            </w:r>
          </w:p>
        </w:tc>
      </w:tr>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POST TITLE:</w:t>
            </w:r>
          </w:p>
          <w:p w:rsidR="00034882" w:rsidRPr="001F7FBB" w:rsidRDefault="00034882" w:rsidP="00C92F11">
            <w:pPr>
              <w:tabs>
                <w:tab w:val="left" w:pos="-720"/>
              </w:tabs>
              <w:suppressAutoHyphens/>
              <w:spacing w:before="120" w:after="120"/>
              <w:rPr>
                <w:rFonts w:ascii="Arial" w:hAnsi="Arial" w:cs="Arial"/>
              </w:rPr>
            </w:pPr>
            <w:r>
              <w:rPr>
                <w:rFonts w:ascii="Arial" w:hAnsi="Arial" w:cs="Arial"/>
                <w:b/>
              </w:rPr>
              <w:t>Senior Educational Psychologist</w:t>
            </w:r>
          </w:p>
        </w:tc>
        <w:tc>
          <w:tcPr>
            <w:tcW w:w="4806" w:type="dxa"/>
            <w:gridSpan w:val="2"/>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REPORTS TO:</w:t>
            </w:r>
          </w:p>
          <w:p w:rsidR="00034882" w:rsidRPr="001F7FBB" w:rsidRDefault="00034882" w:rsidP="00C92F11">
            <w:pPr>
              <w:tabs>
                <w:tab w:val="left" w:pos="-720"/>
              </w:tabs>
              <w:suppressAutoHyphens/>
              <w:spacing w:before="120" w:after="120"/>
              <w:rPr>
                <w:rFonts w:ascii="Arial" w:hAnsi="Arial" w:cs="Arial"/>
              </w:rPr>
            </w:pPr>
            <w:r>
              <w:rPr>
                <w:rFonts w:ascii="Arial" w:hAnsi="Arial" w:cs="Arial"/>
                <w:b/>
              </w:rPr>
              <w:t>Principal Educational Psychologist</w:t>
            </w:r>
          </w:p>
        </w:tc>
      </w:tr>
      <w:tr w:rsidR="00034882" w:rsidRPr="00AE53C0" w:rsidTr="0045697B">
        <w:trPr>
          <w:trHeight w:val="476"/>
        </w:trPr>
        <w:tc>
          <w:tcPr>
            <w:tcW w:w="4802"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GRADE:</w:t>
            </w:r>
          </w:p>
          <w:p w:rsidR="00034882" w:rsidRPr="001F7FBB" w:rsidRDefault="001D77B1" w:rsidP="00C92F11">
            <w:pPr>
              <w:tabs>
                <w:tab w:val="left" w:pos="-720"/>
              </w:tabs>
              <w:suppressAutoHyphens/>
              <w:spacing w:before="120" w:after="120"/>
              <w:rPr>
                <w:rFonts w:ascii="Arial" w:hAnsi="Arial" w:cs="Arial"/>
              </w:rPr>
            </w:pPr>
            <w:r>
              <w:rPr>
                <w:rFonts w:ascii="Arial" w:hAnsi="Arial" w:cs="Arial"/>
                <w:b/>
                <w:bCs/>
              </w:rPr>
              <w:t>Soulbury SEP / PEP B Scale 5-8</w:t>
            </w:r>
            <w:r w:rsidR="00034882">
              <w:rPr>
                <w:rFonts w:ascii="Arial" w:hAnsi="Arial" w:cs="Arial"/>
                <w:b/>
                <w:bCs/>
              </w:rPr>
              <w:t xml:space="preserve"> + </w:t>
            </w:r>
            <w:r w:rsidR="00B80998">
              <w:rPr>
                <w:rFonts w:ascii="Arial" w:hAnsi="Arial" w:cs="Arial"/>
                <w:b/>
              </w:rPr>
              <w:t>(including additional market forces supplement) plus up to 3  SPAs</w:t>
            </w:r>
          </w:p>
        </w:tc>
        <w:tc>
          <w:tcPr>
            <w:tcW w:w="4798" w:type="dxa"/>
          </w:tcPr>
          <w:p w:rsidR="00034882" w:rsidRDefault="00034882" w:rsidP="00C92F11">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034882" w:rsidRPr="001F7FBB" w:rsidRDefault="00034882" w:rsidP="00C92F11">
            <w:pPr>
              <w:tabs>
                <w:tab w:val="left" w:pos="-720"/>
              </w:tabs>
              <w:suppressAutoHyphens/>
              <w:spacing w:before="120" w:after="120"/>
              <w:rPr>
                <w:rFonts w:ascii="Arial" w:hAnsi="Arial" w:cs="Arial"/>
                <w:bCs/>
              </w:rPr>
            </w:pPr>
          </w:p>
        </w:tc>
      </w:tr>
    </w:tbl>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r w:rsidRPr="00DA7735">
        <w:rPr>
          <w:rFonts w:ascii="Arial" w:hAnsi="Arial" w:cs="Arial"/>
          <w:b/>
        </w:rPr>
        <w:t>Please see the separate guidance information on how to complete the form located on Bradnet.</w:t>
      </w:r>
      <w:r>
        <w:rPr>
          <w:rFonts w:ascii="Arial" w:hAnsi="Arial" w:cs="Arial"/>
          <w:i/>
        </w:rPr>
        <w:t xml:space="preserve">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C92F11">
        <w:trPr>
          <w:trHeight w:val="84"/>
        </w:trPr>
        <w:tc>
          <w:tcPr>
            <w:tcW w:w="9753" w:type="dxa"/>
            <w:gridSpan w:val="2"/>
            <w:shd w:val="clear" w:color="auto" w:fill="D9D9D9"/>
          </w:tcPr>
          <w:p w:rsidR="00955DBF" w:rsidRPr="00A871A3" w:rsidRDefault="00955DBF" w:rsidP="00C92F11">
            <w:pPr>
              <w:ind w:right="-874"/>
              <w:rPr>
                <w:rFonts w:ascii="Arial" w:hAnsi="Arial" w:cs="Arial"/>
              </w:rPr>
            </w:pPr>
            <w:r w:rsidRPr="00A871A3">
              <w:rPr>
                <w:rFonts w:ascii="Arial" w:hAnsi="Arial" w:cs="Arial"/>
                <w:b/>
              </w:rPr>
              <w:t xml:space="preserve">Key Purpose of Post: </w:t>
            </w:r>
          </w:p>
        </w:tc>
      </w:tr>
      <w:tr w:rsidR="00955DBF" w:rsidTr="00C92F11">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C92F11" w:rsidRPr="00034882" w:rsidRDefault="00C92F11" w:rsidP="00C92F11">
            <w:pPr>
              <w:pStyle w:val="ListParagraph"/>
              <w:numPr>
                <w:ilvl w:val="0"/>
                <w:numId w:val="3"/>
              </w:numPr>
              <w:rPr>
                <w:rFonts w:ascii="Arial" w:hAnsi="Arial"/>
              </w:rPr>
            </w:pPr>
            <w:r w:rsidRPr="00034882">
              <w:rPr>
                <w:rFonts w:ascii="Arial" w:hAnsi="Arial"/>
              </w:rPr>
              <w:t>To support the Pri</w:t>
            </w:r>
            <w:r w:rsidR="00D3401E">
              <w:rPr>
                <w:rFonts w:ascii="Arial" w:hAnsi="Arial"/>
              </w:rPr>
              <w:t>ncipal Educational Psychologist</w:t>
            </w:r>
            <w:r w:rsidRPr="00034882">
              <w:rPr>
                <w:rFonts w:ascii="Arial" w:hAnsi="Arial"/>
              </w:rPr>
              <w:t xml:space="preserve"> in the management of the Educational Psychology Team</w:t>
            </w:r>
          </w:p>
          <w:p w:rsidR="00C92F11" w:rsidRDefault="00C92F11" w:rsidP="00C92F11">
            <w:pPr>
              <w:pStyle w:val="ListParagraph"/>
              <w:rPr>
                <w:rFonts w:ascii="Arial" w:hAnsi="Arial"/>
              </w:rPr>
            </w:pPr>
          </w:p>
          <w:p w:rsidR="00034882" w:rsidRPr="00034882" w:rsidRDefault="00034882" w:rsidP="00034882">
            <w:pPr>
              <w:pStyle w:val="ListParagraph"/>
              <w:numPr>
                <w:ilvl w:val="0"/>
                <w:numId w:val="3"/>
              </w:numPr>
              <w:rPr>
                <w:rFonts w:ascii="Arial" w:hAnsi="Arial"/>
              </w:rPr>
            </w:pPr>
            <w:r w:rsidRPr="00034882">
              <w:rPr>
                <w:rFonts w:ascii="Arial" w:hAnsi="Arial"/>
              </w:rPr>
              <w:t>To promote child development and learning through the application of psychology</w:t>
            </w:r>
            <w:r>
              <w:rPr>
                <w:rFonts w:ascii="Arial" w:hAnsi="Arial"/>
              </w:rPr>
              <w:t>,</w:t>
            </w:r>
            <w:r w:rsidRPr="00034882">
              <w:rPr>
                <w:rFonts w:ascii="Arial" w:hAnsi="Arial"/>
              </w:rPr>
              <w:t xml:space="preserve"> by working with individuals and groups of children and young people, staff in educational settings, fa</w:t>
            </w:r>
            <w:r>
              <w:rPr>
                <w:rFonts w:ascii="Arial" w:hAnsi="Arial"/>
              </w:rPr>
              <w:t>milies  and</w:t>
            </w:r>
            <w:r w:rsidRPr="00034882">
              <w:rPr>
                <w:rFonts w:ascii="Arial" w:hAnsi="Arial"/>
              </w:rPr>
              <w:t xml:space="preserve"> other col</w:t>
            </w:r>
            <w:r>
              <w:rPr>
                <w:rFonts w:ascii="Arial" w:hAnsi="Arial"/>
              </w:rPr>
              <w:t>leagues across</w:t>
            </w:r>
            <w:r w:rsidRPr="00034882">
              <w:rPr>
                <w:rFonts w:ascii="Arial" w:hAnsi="Arial"/>
              </w:rPr>
              <w:t xml:space="preserve"> health, </w:t>
            </w:r>
            <w:r>
              <w:rPr>
                <w:rFonts w:ascii="Arial" w:hAnsi="Arial"/>
              </w:rPr>
              <w:t xml:space="preserve">education and </w:t>
            </w:r>
            <w:r w:rsidRPr="00034882">
              <w:rPr>
                <w:rFonts w:ascii="Arial" w:hAnsi="Arial"/>
              </w:rPr>
              <w:t>social care.</w:t>
            </w:r>
          </w:p>
          <w:p w:rsidR="00955DBF" w:rsidRPr="00075DFB" w:rsidRDefault="00955DBF" w:rsidP="00C92F11">
            <w:pPr>
              <w:ind w:right="-874"/>
              <w:rPr>
                <w:rFonts w:ascii="Arial" w:hAnsi="Arial" w:cs="Arial"/>
                <w:i/>
              </w:rPr>
            </w:pPr>
          </w:p>
          <w:p w:rsidR="00955DBF" w:rsidRPr="00D364E8" w:rsidRDefault="00955DBF" w:rsidP="00955DBF">
            <w:pPr>
              <w:numPr>
                <w:ilvl w:val="0"/>
                <w:numId w:val="2"/>
              </w:numPr>
              <w:ind w:right="-874"/>
              <w:rPr>
                <w:rFonts w:ascii="Arial" w:hAnsi="Arial" w:cs="Arial"/>
                <w:i/>
              </w:rPr>
            </w:pPr>
            <w:r>
              <w:rPr>
                <w:rFonts w:ascii="Arial" w:hAnsi="Arial" w:cs="Arial"/>
              </w:rPr>
              <w:t>To contribute to</w:t>
            </w:r>
            <w:r w:rsidR="00034882">
              <w:rPr>
                <w:rFonts w:ascii="Arial" w:hAnsi="Arial" w:cs="Arial"/>
              </w:rPr>
              <w:t>wards</w:t>
            </w:r>
            <w:r>
              <w:rPr>
                <w:rFonts w:ascii="Arial" w:hAnsi="Arial" w:cs="Arial"/>
              </w:rPr>
              <w:t xml:space="preserve"> the income generation targets of the Educational Psychology Team by promoting traded work with schools, educational settings and partner agencies.</w:t>
            </w:r>
          </w:p>
          <w:p w:rsidR="00955DBF" w:rsidRDefault="00955DBF" w:rsidP="00955DBF">
            <w:pPr>
              <w:rPr>
                <w:rFonts w:ascii="Arial" w:hAnsi="Arial" w:cs="Arial"/>
              </w:rPr>
            </w:pPr>
          </w:p>
          <w:p w:rsidR="00034882" w:rsidRPr="00955DBF" w:rsidRDefault="00034882" w:rsidP="00955DBF">
            <w:pPr>
              <w:rPr>
                <w:rFonts w:ascii="Arial" w:hAnsi="Arial" w:cs="Arial"/>
              </w:rPr>
            </w:pPr>
          </w:p>
        </w:tc>
      </w:tr>
      <w:tr w:rsidR="00955DBF" w:rsidTr="00C92F11">
        <w:trPr>
          <w:trHeight w:val="158"/>
        </w:trPr>
        <w:tc>
          <w:tcPr>
            <w:tcW w:w="9753" w:type="dxa"/>
            <w:gridSpan w:val="2"/>
            <w:tcBorders>
              <w:bottom w:val="single" w:sz="4" w:space="0" w:color="auto"/>
            </w:tcBorders>
            <w:shd w:val="clear" w:color="auto" w:fill="D9D9D9"/>
          </w:tcPr>
          <w:p w:rsidR="00955DBF" w:rsidRPr="00A871A3" w:rsidRDefault="00955DBF" w:rsidP="00AC54A5">
            <w:pPr>
              <w:ind w:right="-874"/>
              <w:rPr>
                <w:rFonts w:ascii="Arial" w:hAnsi="Arial" w:cs="Arial"/>
              </w:rPr>
            </w:pPr>
            <w:r w:rsidRPr="00A871A3">
              <w:rPr>
                <w:rFonts w:ascii="Arial" w:hAnsi="Arial" w:cs="Arial"/>
                <w:b/>
              </w:rPr>
              <w:lastRenderedPageBreak/>
              <w:t xml:space="preserve">Main Responsibilities of Post: </w:t>
            </w:r>
          </w:p>
        </w:tc>
      </w:tr>
      <w:tr w:rsidR="00955DBF" w:rsidTr="00C92F11">
        <w:trPr>
          <w:trHeight w:val="41"/>
        </w:trPr>
        <w:tc>
          <w:tcPr>
            <w:tcW w:w="9753" w:type="dxa"/>
            <w:gridSpan w:val="2"/>
            <w:shd w:val="clear" w:color="auto" w:fill="auto"/>
          </w:tcPr>
          <w:p w:rsidR="00955DBF" w:rsidRDefault="00955DBF" w:rsidP="00C92F11">
            <w:pPr>
              <w:ind w:left="720" w:right="-874"/>
              <w:rPr>
                <w:rFonts w:ascii="Arial" w:hAnsi="Arial" w:cs="Arial"/>
              </w:rPr>
            </w:pPr>
          </w:p>
          <w:p w:rsidR="00034882" w:rsidRDefault="00034882" w:rsidP="00C92F11">
            <w:pPr>
              <w:numPr>
                <w:ilvl w:val="0"/>
                <w:numId w:val="5"/>
              </w:numPr>
              <w:ind w:right="-874"/>
              <w:rPr>
                <w:rFonts w:ascii="Arial" w:hAnsi="Arial" w:cs="Arial"/>
              </w:rPr>
            </w:pPr>
            <w:r>
              <w:rPr>
                <w:rFonts w:ascii="Arial" w:hAnsi="Arial" w:cs="Arial"/>
              </w:rPr>
              <w:t>To i</w:t>
            </w:r>
            <w:r w:rsidRPr="00075DFB">
              <w:rPr>
                <w:rFonts w:ascii="Arial" w:hAnsi="Arial" w:cs="Arial"/>
              </w:rPr>
              <w:t xml:space="preserve">mplement and have regard to Bradford’s policies and procedures, including </w:t>
            </w:r>
          </w:p>
          <w:p w:rsidR="00034882" w:rsidRDefault="00034882" w:rsidP="00034882">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034882" w:rsidRDefault="00034882" w:rsidP="00034882">
            <w:pPr>
              <w:ind w:right="-874"/>
              <w:rPr>
                <w:rFonts w:ascii="Arial" w:hAnsi="Arial" w:cs="Arial"/>
              </w:rPr>
            </w:pPr>
          </w:p>
          <w:p w:rsidR="00C92F11" w:rsidRDefault="00C92F11" w:rsidP="00C92F11">
            <w:pPr>
              <w:numPr>
                <w:ilvl w:val="0"/>
                <w:numId w:val="5"/>
              </w:numPr>
              <w:rPr>
                <w:rFonts w:ascii="Arial" w:hAnsi="Arial"/>
              </w:rPr>
            </w:pPr>
            <w:r w:rsidRPr="002F1023">
              <w:rPr>
                <w:rFonts w:ascii="Arial" w:hAnsi="Arial"/>
              </w:rPr>
              <w:t xml:space="preserve">Be </w:t>
            </w:r>
            <w:r>
              <w:rPr>
                <w:rFonts w:ascii="Arial" w:hAnsi="Arial"/>
              </w:rPr>
              <w:t xml:space="preserve">responsible for supervising, </w:t>
            </w:r>
            <w:r w:rsidRPr="002F1023">
              <w:rPr>
                <w:rFonts w:ascii="Arial" w:hAnsi="Arial"/>
              </w:rPr>
              <w:t>supporting</w:t>
            </w:r>
            <w:r>
              <w:rPr>
                <w:rFonts w:ascii="Arial" w:hAnsi="Arial"/>
              </w:rPr>
              <w:t xml:space="preserve"> and giving professional guidance to </w:t>
            </w:r>
            <w:r w:rsidRPr="002F1023">
              <w:rPr>
                <w:rFonts w:ascii="Arial" w:hAnsi="Arial"/>
              </w:rPr>
              <w:t xml:space="preserve">a group of </w:t>
            </w:r>
            <w:r>
              <w:rPr>
                <w:rFonts w:ascii="Arial" w:hAnsi="Arial"/>
              </w:rPr>
              <w:t xml:space="preserve">Specialist Senior Educational Psychologists, </w:t>
            </w:r>
            <w:r w:rsidRPr="002F1023">
              <w:rPr>
                <w:rFonts w:ascii="Arial" w:hAnsi="Arial"/>
              </w:rPr>
              <w:t>Educational Psychologists</w:t>
            </w:r>
            <w:r>
              <w:rPr>
                <w:rFonts w:ascii="Arial" w:hAnsi="Arial"/>
              </w:rPr>
              <w:t xml:space="preserve">, </w:t>
            </w:r>
            <w:r w:rsidRPr="002F1023">
              <w:rPr>
                <w:rFonts w:ascii="Arial" w:hAnsi="Arial"/>
              </w:rPr>
              <w:t>Trainee Educational Psychologists</w:t>
            </w:r>
            <w:r>
              <w:rPr>
                <w:rFonts w:ascii="Arial" w:hAnsi="Arial"/>
              </w:rPr>
              <w:t xml:space="preserve"> and Assistant Educational Psychologists</w:t>
            </w:r>
            <w:r w:rsidRPr="002F1023">
              <w:rPr>
                <w:rFonts w:ascii="Arial" w:hAnsi="Arial"/>
              </w:rPr>
              <w:t>.</w:t>
            </w:r>
          </w:p>
          <w:p w:rsidR="00034882" w:rsidRPr="002F1023" w:rsidRDefault="00034882" w:rsidP="00034882">
            <w:pPr>
              <w:rPr>
                <w:rFonts w:ascii="Arial" w:hAnsi="Arial"/>
              </w:rPr>
            </w:pPr>
          </w:p>
          <w:p w:rsidR="00034882" w:rsidRDefault="00034882" w:rsidP="00C92F11">
            <w:pPr>
              <w:numPr>
                <w:ilvl w:val="0"/>
                <w:numId w:val="5"/>
              </w:numPr>
              <w:rPr>
                <w:rFonts w:ascii="Arial" w:hAnsi="Arial"/>
              </w:rPr>
            </w:pPr>
            <w:r w:rsidRPr="00034882">
              <w:rPr>
                <w:rFonts w:ascii="Arial" w:hAnsi="Arial"/>
              </w:rPr>
              <w:t>To contribute to and support the management of the continuing development of the Educational Psychology Team.</w:t>
            </w:r>
          </w:p>
          <w:p w:rsidR="00C92F11" w:rsidRPr="00034882" w:rsidRDefault="00C92F11" w:rsidP="00C92F11">
            <w:pPr>
              <w:rPr>
                <w:rFonts w:ascii="Arial" w:hAnsi="Arial"/>
              </w:rPr>
            </w:pPr>
          </w:p>
          <w:p w:rsidR="00C92F11" w:rsidRDefault="00C92F11" w:rsidP="00C92F11">
            <w:pPr>
              <w:numPr>
                <w:ilvl w:val="0"/>
                <w:numId w:val="5"/>
              </w:numPr>
              <w:rPr>
                <w:rFonts w:ascii="Arial" w:hAnsi="Arial"/>
              </w:rPr>
            </w:pPr>
            <w:r>
              <w:rPr>
                <w:rFonts w:ascii="Arial" w:hAnsi="Arial"/>
              </w:rPr>
              <w:t xml:space="preserve">To take responsibility for managing areas of the </w:t>
            </w:r>
            <w:r w:rsidRPr="002F1023">
              <w:rPr>
                <w:rFonts w:ascii="Arial" w:hAnsi="Arial"/>
              </w:rPr>
              <w:t>Educational Psychology Team</w:t>
            </w:r>
            <w:r>
              <w:rPr>
                <w:rFonts w:ascii="Arial" w:hAnsi="Arial"/>
              </w:rPr>
              <w:t>’s work as agreed with the Pri</w:t>
            </w:r>
            <w:r w:rsidR="009E4172">
              <w:rPr>
                <w:rFonts w:ascii="Arial" w:hAnsi="Arial"/>
              </w:rPr>
              <w:t>ncipal Educational Psychologist</w:t>
            </w:r>
            <w:r>
              <w:rPr>
                <w:rFonts w:ascii="Arial" w:hAnsi="Arial"/>
              </w:rPr>
              <w:t>.</w:t>
            </w:r>
          </w:p>
          <w:p w:rsidR="00C92F11" w:rsidRDefault="00C92F11" w:rsidP="00C92F11">
            <w:pPr>
              <w:ind w:left="720"/>
              <w:rPr>
                <w:rFonts w:ascii="Arial" w:hAnsi="Arial"/>
              </w:rPr>
            </w:pPr>
          </w:p>
          <w:p w:rsidR="00C92F11" w:rsidRDefault="00C92F11" w:rsidP="00C92F11">
            <w:pPr>
              <w:numPr>
                <w:ilvl w:val="0"/>
                <w:numId w:val="5"/>
              </w:numPr>
              <w:rPr>
                <w:rFonts w:ascii="Arial" w:hAnsi="Arial"/>
              </w:rPr>
            </w:pPr>
            <w:r w:rsidRPr="002F1023">
              <w:rPr>
                <w:rFonts w:ascii="Arial" w:hAnsi="Arial"/>
              </w:rPr>
              <w:t>Be accountable to the Principal Educational Psychologist. However, the post holder is expected to exercise initiative in areas of defined responsibility.</w:t>
            </w:r>
          </w:p>
          <w:p w:rsidR="00C92F11" w:rsidRDefault="00C92F11" w:rsidP="00C92F11">
            <w:pPr>
              <w:pStyle w:val="ListParagraph"/>
              <w:rPr>
                <w:rFonts w:ascii="Arial" w:hAnsi="Arial"/>
              </w:rPr>
            </w:pPr>
          </w:p>
          <w:p w:rsidR="00C92F11" w:rsidRPr="00C92F11" w:rsidRDefault="00C92F11" w:rsidP="00C92F11">
            <w:pPr>
              <w:numPr>
                <w:ilvl w:val="0"/>
                <w:numId w:val="5"/>
              </w:numPr>
              <w:rPr>
                <w:rFonts w:ascii="Arial" w:hAnsi="Arial"/>
              </w:rPr>
            </w:pPr>
            <w:r w:rsidRPr="00034882">
              <w:rPr>
                <w:rFonts w:ascii="Arial" w:hAnsi="Arial" w:cs="Arial"/>
              </w:rPr>
              <w:t>To provide advisory and consultative services to BMDC’s central services</w:t>
            </w:r>
            <w:r>
              <w:rPr>
                <w:rFonts w:ascii="Arial" w:hAnsi="Arial" w:cs="Arial"/>
              </w:rPr>
              <w:t xml:space="preserve"> and other agencies</w:t>
            </w:r>
            <w:r w:rsidRPr="00034882">
              <w:rPr>
                <w:rFonts w:ascii="Arial" w:hAnsi="Arial" w:cs="Arial"/>
              </w:rPr>
              <w:t xml:space="preserve"> relating to policy and practice</w:t>
            </w:r>
            <w:r>
              <w:rPr>
                <w:rFonts w:ascii="Arial" w:hAnsi="Arial" w:cs="Arial"/>
              </w:rPr>
              <w:t>,</w:t>
            </w:r>
            <w:r w:rsidRPr="00034882">
              <w:rPr>
                <w:rFonts w:ascii="Arial" w:hAnsi="Arial" w:cs="Arial"/>
              </w:rPr>
              <w:t xml:space="preserve"> concerning the psychological well-being of children and young people and the adults responsible for their education and care.</w:t>
            </w:r>
          </w:p>
          <w:p w:rsidR="00034882" w:rsidRPr="002F1023" w:rsidRDefault="00034882" w:rsidP="00034882">
            <w:pPr>
              <w:rPr>
                <w:rFonts w:ascii="Arial" w:hAnsi="Arial"/>
              </w:rPr>
            </w:pPr>
          </w:p>
          <w:p w:rsidR="00034882" w:rsidRPr="00034882" w:rsidRDefault="00034882" w:rsidP="00C92F11">
            <w:pPr>
              <w:numPr>
                <w:ilvl w:val="0"/>
                <w:numId w:val="5"/>
              </w:numPr>
              <w:rPr>
                <w:rFonts w:ascii="Arial" w:hAnsi="Arial"/>
                <w:i/>
              </w:rPr>
            </w:pPr>
            <w:r w:rsidRPr="002F1023">
              <w:rPr>
                <w:rFonts w:ascii="Arial" w:hAnsi="Arial"/>
              </w:rPr>
              <w:t>Impleme</w:t>
            </w:r>
            <w:r>
              <w:rPr>
                <w:rFonts w:ascii="Arial" w:hAnsi="Arial"/>
              </w:rPr>
              <w:t>nt and have regard to the Bradford Children’s Service’s policies and procedures and in particular those relating to the safeguarding of children and young people</w:t>
            </w:r>
            <w:r w:rsidRPr="002F1023">
              <w:rPr>
                <w:rFonts w:ascii="Arial" w:hAnsi="Arial"/>
              </w:rPr>
              <w:t>.</w:t>
            </w:r>
          </w:p>
          <w:p w:rsidR="00034882" w:rsidRDefault="00034882" w:rsidP="00034882">
            <w:pPr>
              <w:rPr>
                <w:rFonts w:ascii="Arial" w:hAnsi="Arial"/>
              </w:rPr>
            </w:pPr>
          </w:p>
          <w:p w:rsidR="00034882" w:rsidRDefault="00034882" w:rsidP="00C92F11">
            <w:pPr>
              <w:numPr>
                <w:ilvl w:val="0"/>
                <w:numId w:val="5"/>
              </w:numPr>
              <w:rPr>
                <w:rFonts w:ascii="Arial" w:hAnsi="Arial"/>
              </w:rPr>
            </w:pPr>
            <w:r w:rsidRPr="002F1023">
              <w:rPr>
                <w:rFonts w:ascii="Arial" w:hAnsi="Arial"/>
              </w:rPr>
              <w:t xml:space="preserve">To provide </w:t>
            </w:r>
            <w:r>
              <w:rPr>
                <w:rFonts w:ascii="Arial" w:hAnsi="Arial"/>
              </w:rPr>
              <w:t xml:space="preserve">consultation, assessment, </w:t>
            </w:r>
            <w:r w:rsidRPr="002F1023">
              <w:rPr>
                <w:rFonts w:ascii="Arial" w:hAnsi="Arial"/>
              </w:rPr>
              <w:t>intervention</w:t>
            </w:r>
            <w:r>
              <w:rPr>
                <w:rFonts w:ascii="Arial" w:hAnsi="Arial"/>
              </w:rPr>
              <w:t xml:space="preserve"> and project</w:t>
            </w:r>
            <w:r w:rsidRPr="002F1023">
              <w:rPr>
                <w:rFonts w:ascii="Arial" w:hAnsi="Arial"/>
              </w:rPr>
              <w:t xml:space="preserve"> services to</w:t>
            </w:r>
            <w:r>
              <w:rPr>
                <w:rFonts w:ascii="Arial" w:hAnsi="Arial"/>
              </w:rPr>
              <w:t xml:space="preserve"> children and young people 0-25</w:t>
            </w:r>
            <w:r w:rsidRPr="002F1023">
              <w:rPr>
                <w:rFonts w:ascii="Arial" w:hAnsi="Arial"/>
              </w:rPr>
              <w:t xml:space="preserve"> and their families</w:t>
            </w:r>
            <w:r>
              <w:rPr>
                <w:rFonts w:ascii="Arial" w:hAnsi="Arial"/>
              </w:rPr>
              <w:t>, in educational and other community settings</w:t>
            </w:r>
            <w:r w:rsidRPr="002F1023">
              <w:rPr>
                <w:rFonts w:ascii="Arial" w:hAnsi="Arial"/>
              </w:rPr>
              <w:t>.</w:t>
            </w:r>
          </w:p>
          <w:p w:rsidR="00034882" w:rsidRPr="002F1023" w:rsidRDefault="00034882" w:rsidP="00034882">
            <w:pPr>
              <w:rPr>
                <w:rFonts w:ascii="Arial" w:hAnsi="Arial"/>
              </w:rPr>
            </w:pPr>
          </w:p>
          <w:p w:rsidR="00034882" w:rsidRDefault="00034882" w:rsidP="00C92F11">
            <w:pPr>
              <w:numPr>
                <w:ilvl w:val="0"/>
                <w:numId w:val="5"/>
              </w:numPr>
              <w:rPr>
                <w:rFonts w:ascii="Arial" w:hAnsi="Arial"/>
              </w:rPr>
            </w:pPr>
            <w:r w:rsidRPr="002F1023">
              <w:rPr>
                <w:rFonts w:ascii="Arial" w:hAnsi="Arial"/>
              </w:rPr>
              <w:t>Assume professional responsibility for decisions in own casework and other work</w:t>
            </w:r>
            <w:r>
              <w:rPr>
                <w:rFonts w:ascii="Arial" w:hAnsi="Arial"/>
              </w:rPr>
              <w:t>,</w:t>
            </w:r>
            <w:r w:rsidRPr="002F1023">
              <w:rPr>
                <w:rFonts w:ascii="Arial" w:hAnsi="Arial"/>
              </w:rPr>
              <w:t xml:space="preserve"> within Educational Psychology Team policies and priorities.</w:t>
            </w:r>
          </w:p>
          <w:p w:rsidR="00034882" w:rsidRPr="002F1023" w:rsidRDefault="00034882" w:rsidP="00034882">
            <w:pPr>
              <w:rPr>
                <w:rFonts w:ascii="Arial" w:hAnsi="Arial"/>
              </w:rPr>
            </w:pPr>
          </w:p>
          <w:p w:rsidR="00034882" w:rsidRDefault="00034882" w:rsidP="00C92F11">
            <w:pPr>
              <w:numPr>
                <w:ilvl w:val="0"/>
                <w:numId w:val="5"/>
              </w:numPr>
              <w:rPr>
                <w:rFonts w:ascii="Arial" w:hAnsi="Arial"/>
              </w:rPr>
            </w:pPr>
            <w:r w:rsidRPr="002F1023">
              <w:rPr>
                <w:rFonts w:ascii="Arial" w:hAnsi="Arial"/>
              </w:rPr>
              <w:t>Be responsible for maintaining confidential records on children and young people, families, and work settings, and for confidential information disclosed by other agencies.</w:t>
            </w:r>
          </w:p>
          <w:p w:rsidR="00034882" w:rsidRDefault="00034882" w:rsidP="00034882">
            <w:pPr>
              <w:pStyle w:val="ListParagraph"/>
              <w:rPr>
                <w:rFonts w:ascii="Arial" w:hAnsi="Arial" w:cs="Arial"/>
              </w:rPr>
            </w:pPr>
          </w:p>
          <w:p w:rsidR="00955DBF" w:rsidRPr="00075DFB" w:rsidRDefault="00955DBF" w:rsidP="00C92F11">
            <w:pPr>
              <w:ind w:right="-874"/>
              <w:rPr>
                <w:rFonts w:ascii="Arial" w:hAnsi="Arial" w:cs="Arial"/>
              </w:rPr>
            </w:pPr>
          </w:p>
          <w:p w:rsidR="00955DBF" w:rsidRPr="003F711E" w:rsidRDefault="00955DBF" w:rsidP="00034882">
            <w:pPr>
              <w:ind w:left="720"/>
              <w:rPr>
                <w:rFonts w:ascii="Arial" w:hAnsi="Arial" w:cs="Arial"/>
              </w:rPr>
            </w:pPr>
          </w:p>
        </w:tc>
      </w:tr>
      <w:tr w:rsidR="00955DBF" w:rsidTr="000B6B16">
        <w:trPr>
          <w:trHeight w:val="2901"/>
        </w:trPr>
        <w:tc>
          <w:tcPr>
            <w:tcW w:w="9753" w:type="dxa"/>
            <w:gridSpan w:val="2"/>
            <w:shd w:val="clear" w:color="auto" w:fill="auto"/>
          </w:tcPr>
          <w:p w:rsidR="00FA7955" w:rsidRPr="000B6B16" w:rsidRDefault="00955DBF" w:rsidP="000B6B16">
            <w:pPr>
              <w:ind w:right="-874"/>
              <w:rPr>
                <w:rFonts w:ascii="Arial" w:hAnsi="Arial" w:cs="Arial"/>
              </w:rPr>
            </w:pPr>
            <w:r w:rsidRPr="00A871A3">
              <w:rPr>
                <w:rFonts w:ascii="Arial" w:hAnsi="Arial" w:cs="Arial"/>
                <w:b/>
              </w:rPr>
              <w:lastRenderedPageBreak/>
              <w:t>Structure:</w:t>
            </w:r>
          </w:p>
          <w:p w:rsidR="00FA7955" w:rsidRDefault="00FA7955" w:rsidP="00120393">
            <w:pPr>
              <w:ind w:right="-108"/>
              <w:rPr>
                <w:noProof/>
              </w:rPr>
            </w:pPr>
          </w:p>
          <w:p w:rsidR="00955DBF" w:rsidRPr="00C0687F" w:rsidRDefault="000B6B16" w:rsidP="00120393">
            <w:pPr>
              <w:ind w:right="-108"/>
            </w:pPr>
            <w:r>
              <w:rPr>
                <w:noProof/>
              </w:rPr>
              <w:drawing>
                <wp:inline distT="0" distB="0" distL="0" distR="0" wp14:anchorId="639BDA30" wp14:editId="6D0E5D7E">
                  <wp:extent cx="6178592"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7" t="19095" r="34669" b="64383"/>
                          <a:stretch/>
                        </pic:blipFill>
                        <pic:spPr bwMode="auto">
                          <a:xfrm>
                            <a:off x="0" y="0"/>
                            <a:ext cx="6178592" cy="1378040"/>
                          </a:xfrm>
                          <a:prstGeom prst="rect">
                            <a:avLst/>
                          </a:prstGeom>
                          <a:ln>
                            <a:noFill/>
                          </a:ln>
                          <a:extLst>
                            <a:ext uri="{53640926-AAD7-44D8-BBD7-CCE9431645EC}">
                              <a14:shadowObscured xmlns:a14="http://schemas.microsoft.com/office/drawing/2010/main"/>
                            </a:ext>
                          </a:extLst>
                        </pic:spPr>
                      </pic:pic>
                    </a:graphicData>
                  </a:graphic>
                </wp:inline>
              </w:drawing>
            </w:r>
          </w:p>
        </w:tc>
      </w:tr>
      <w:tr w:rsidR="00955DBF" w:rsidTr="00C92F11">
        <w:trPr>
          <w:trHeight w:val="84"/>
        </w:trPr>
        <w:tc>
          <w:tcPr>
            <w:tcW w:w="9753" w:type="dxa"/>
            <w:gridSpan w:val="2"/>
            <w:tcBorders>
              <w:bottom w:val="single" w:sz="4" w:space="0" w:color="auto"/>
            </w:tcBorders>
            <w:shd w:val="clear" w:color="auto" w:fill="D9D9D9"/>
          </w:tcPr>
          <w:p w:rsidR="00955DBF" w:rsidRPr="00A871A3" w:rsidRDefault="00955DBF" w:rsidP="00C92F11">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p w:rsidR="00955DBF" w:rsidRPr="00A871A3" w:rsidRDefault="00955DBF" w:rsidP="00C92F11">
            <w:pPr>
              <w:ind w:right="-6"/>
              <w:rPr>
                <w:rFonts w:ascii="Arial Bold" w:hAnsi="Arial Bold" w:cs="Arial"/>
                <w:b/>
                <w:i/>
                <w:color w:val="000000"/>
              </w:rPr>
            </w:pPr>
          </w:p>
        </w:tc>
      </w:tr>
      <w:tr w:rsidR="00955DBF" w:rsidTr="00C92F11">
        <w:trPr>
          <w:trHeight w:val="84"/>
        </w:trPr>
        <w:tc>
          <w:tcPr>
            <w:tcW w:w="9753" w:type="dxa"/>
            <w:gridSpan w:val="2"/>
            <w:shd w:val="clear" w:color="auto" w:fill="FFFFFF"/>
          </w:tcPr>
          <w:p w:rsidR="00955DBF" w:rsidRPr="00A871A3" w:rsidRDefault="00955DBF" w:rsidP="00C92F11">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C92F11">
        <w:trPr>
          <w:trHeight w:val="84"/>
        </w:trPr>
        <w:tc>
          <w:tcPr>
            <w:tcW w:w="8065" w:type="dxa"/>
            <w:shd w:val="clear" w:color="auto" w:fill="auto"/>
          </w:tcPr>
          <w:p w:rsidR="00955DBF" w:rsidRPr="00A871A3" w:rsidRDefault="00955DBF" w:rsidP="00C92F11">
            <w:pPr>
              <w:ind w:right="-6"/>
              <w:rPr>
                <w:rFonts w:ascii="Arial" w:hAnsi="Arial"/>
                <w:color w:val="000000"/>
              </w:rPr>
            </w:pPr>
          </w:p>
        </w:tc>
        <w:tc>
          <w:tcPr>
            <w:tcW w:w="1688" w:type="dxa"/>
            <w:shd w:val="clear" w:color="auto" w:fill="auto"/>
          </w:tcPr>
          <w:p w:rsidR="00955DBF" w:rsidRPr="00A871A3" w:rsidRDefault="00955DBF" w:rsidP="00C92F11">
            <w:pPr>
              <w:ind w:right="-6"/>
              <w:rPr>
                <w:rFonts w:ascii="Arial" w:hAnsi="Arial" w:cs="Arial"/>
                <w:b/>
              </w:rPr>
            </w:pPr>
            <w:r w:rsidRPr="00A871A3">
              <w:rPr>
                <w:rFonts w:ascii="Arial" w:hAnsi="Arial" w:cs="Arial"/>
                <w:b/>
              </w:rPr>
              <w:t>Essential</w:t>
            </w:r>
          </w:p>
        </w:tc>
      </w:tr>
      <w:tr w:rsidR="0087730E" w:rsidRPr="00A871A3" w:rsidTr="00C92F11">
        <w:trPr>
          <w:trHeight w:val="84"/>
        </w:trPr>
        <w:tc>
          <w:tcPr>
            <w:tcW w:w="8065" w:type="dxa"/>
            <w:shd w:val="clear" w:color="auto" w:fill="auto"/>
          </w:tcPr>
          <w:p w:rsidR="0087730E" w:rsidRPr="009C2DAE" w:rsidRDefault="0087730E" w:rsidP="0087730E">
            <w:pPr>
              <w:pStyle w:val="Default"/>
            </w:pPr>
            <w:r w:rsidRPr="009C2DAE">
              <w:t xml:space="preserve">Due to the Governments Fluency in English Duty for posts where employees speak directly to members of the public the post holder is required to meet the Lower threshold level – where the person is able to demonstrate that they can during the interview: </w:t>
            </w:r>
          </w:p>
          <w:p w:rsidR="0087730E" w:rsidRPr="009C2DAE" w:rsidRDefault="0087730E" w:rsidP="0087730E">
            <w:pPr>
              <w:pStyle w:val="Default"/>
            </w:pPr>
            <w:r w:rsidRPr="009C2DAE">
              <w:t xml:space="preserve">a) Use a wide range of simple words and a standard English sentence structure to express much of what they want to. </w:t>
            </w:r>
          </w:p>
          <w:p w:rsidR="0087730E" w:rsidRDefault="0087730E" w:rsidP="0087730E">
            <w:pPr>
              <w:pStyle w:val="Default"/>
            </w:pPr>
            <w:r w:rsidRPr="009C2DAE">
              <w:t xml:space="preserve">b) Maintain a conversational flow even though they pause to think of the correct words or sentence structure in order to express themselves. </w:t>
            </w:r>
          </w:p>
        </w:tc>
        <w:tc>
          <w:tcPr>
            <w:tcW w:w="1688" w:type="dxa"/>
            <w:shd w:val="clear" w:color="auto" w:fill="auto"/>
          </w:tcPr>
          <w:p w:rsidR="0087730E" w:rsidRDefault="0087730E" w:rsidP="00C92F11">
            <w:pPr>
              <w:ind w:right="-6"/>
              <w:rPr>
                <w:rFonts w:ascii="Arial" w:hAnsi="Arial" w:cs="Arial"/>
              </w:rPr>
            </w:pPr>
            <w:r>
              <w:rPr>
                <w:rFonts w:ascii="Arial" w:hAnsi="Arial" w:cs="Arial"/>
              </w:rPr>
              <w:t>X</w:t>
            </w:r>
            <w:bookmarkStart w:id="0" w:name="_GoBack"/>
            <w:bookmarkEnd w:id="0"/>
          </w:p>
        </w:tc>
      </w:tr>
      <w:tr w:rsidR="00955DBF" w:rsidRPr="00A871A3" w:rsidTr="00C92F11">
        <w:trPr>
          <w:trHeight w:val="84"/>
        </w:trPr>
        <w:tc>
          <w:tcPr>
            <w:tcW w:w="8065" w:type="dxa"/>
            <w:shd w:val="clear" w:color="auto" w:fill="auto"/>
          </w:tcPr>
          <w:p w:rsidR="00955DBF" w:rsidRPr="000900A5" w:rsidRDefault="00BA17BC" w:rsidP="00C92F11">
            <w:pPr>
              <w:ind w:right="-6"/>
              <w:rPr>
                <w:rFonts w:ascii="Arial" w:hAnsi="Arial" w:cs="Arial"/>
              </w:rPr>
            </w:pPr>
            <w:r>
              <w:rPr>
                <w:rFonts w:ascii="Arial" w:hAnsi="Arial" w:cs="Arial"/>
              </w:rPr>
              <w:t>Experience of managing other professionals within an educational psychology context</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sidRPr="000900A5">
              <w:rPr>
                <w:rFonts w:ascii="Arial" w:hAnsi="Arial"/>
              </w:rPr>
              <w:t>Able to analyse, interpret and present complex information from a variety of sources</w:t>
            </w:r>
            <w:r w:rsidR="0045697B">
              <w:rPr>
                <w:rFonts w:ascii="Arial" w:hAnsi="Arial"/>
              </w:rPr>
              <w:t xml:space="preserve"> and apply to local situations.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Pr>
                <w:rFonts w:ascii="Arial" w:hAnsi="Arial" w:cs="Arial"/>
              </w:rPr>
              <w:t>Demonstrates clear, successful project management experience with defined outcomes and evaluation</w:t>
            </w:r>
          </w:p>
        </w:tc>
        <w:tc>
          <w:tcPr>
            <w:tcW w:w="1688" w:type="dxa"/>
            <w:shd w:val="clear" w:color="auto" w:fill="auto"/>
          </w:tcPr>
          <w:p w:rsidR="00BA17BC" w:rsidRDefault="00BA17BC" w:rsidP="00C92F11">
            <w:pPr>
              <w:ind w:right="-6"/>
              <w:rPr>
                <w:rFonts w:ascii="Arial" w:hAnsi="Arial" w:cs="Arial"/>
              </w:rPr>
            </w:pPr>
          </w:p>
        </w:tc>
      </w:tr>
      <w:tr w:rsidR="00BA17BC" w:rsidRPr="00A871A3" w:rsidTr="00C92F11">
        <w:trPr>
          <w:trHeight w:val="84"/>
        </w:trPr>
        <w:tc>
          <w:tcPr>
            <w:tcW w:w="8065" w:type="dxa"/>
            <w:shd w:val="clear" w:color="auto" w:fill="auto"/>
          </w:tcPr>
          <w:p w:rsidR="00BA17BC" w:rsidRDefault="00BA17BC" w:rsidP="0045697B">
            <w:pPr>
              <w:ind w:right="-6"/>
              <w:rPr>
                <w:rFonts w:ascii="Arial" w:hAnsi="Arial" w:cs="Arial"/>
              </w:rPr>
            </w:pPr>
            <w:r>
              <w:rPr>
                <w:rFonts w:ascii="Arial" w:hAnsi="Arial" w:cs="Arial"/>
              </w:rPr>
              <w:t>De</w:t>
            </w:r>
            <w:r w:rsidR="0045697B">
              <w:rPr>
                <w:rFonts w:ascii="Arial" w:hAnsi="Arial" w:cs="Arial"/>
              </w:rPr>
              <w:t>monstrated a high level of self-</w:t>
            </w:r>
            <w:r>
              <w:rPr>
                <w:rFonts w:ascii="Arial" w:hAnsi="Arial" w:cs="Arial"/>
              </w:rPr>
              <w:t xml:space="preserve">awareness and emotional </w:t>
            </w:r>
            <w:r w:rsidR="0045697B">
              <w:rPr>
                <w:rFonts w:ascii="Arial" w:hAnsi="Arial" w:cs="Arial"/>
              </w:rPr>
              <w:t>literacy</w:t>
            </w:r>
            <w:r>
              <w:rPr>
                <w:rFonts w:ascii="Arial" w:hAnsi="Arial" w:cs="Arial"/>
              </w:rPr>
              <w:t xml:space="preserve"> in interactions with a range of </w:t>
            </w:r>
            <w:r w:rsidR="0045697B">
              <w:rPr>
                <w:rFonts w:ascii="Arial" w:hAnsi="Arial" w:cs="Arial"/>
              </w:rPr>
              <w:t>clients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45697B" w:rsidP="00C92F11">
            <w:pPr>
              <w:ind w:right="-6"/>
              <w:rPr>
                <w:rFonts w:ascii="Arial" w:hAnsi="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Default="00955DBF" w:rsidP="00C92F11">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C92F11">
            <w:pPr>
              <w:ind w:right="-6"/>
              <w:rPr>
                <w:rFonts w:ascii="Arial" w:hAnsi="Arial" w:cs="Arial"/>
              </w:rPr>
            </w:pP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75DFB" w:rsidRDefault="00955DBF" w:rsidP="00C92F11">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bl>
    <w:p w:rsidR="0045697B" w:rsidRDefault="0045697B"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rsidTr="00C92F11">
        <w:tc>
          <w:tcPr>
            <w:tcW w:w="9588" w:type="dxa"/>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639"/>
        </w:trPr>
        <w:tc>
          <w:tcPr>
            <w:tcW w:w="9588" w:type="dxa"/>
            <w:shd w:val="clear" w:color="auto" w:fill="auto"/>
            <w:vAlign w:val="center"/>
          </w:tcPr>
          <w:p w:rsidR="00955DBF" w:rsidRDefault="00BA17BC" w:rsidP="00BA17BC">
            <w:pPr>
              <w:ind w:right="-6"/>
              <w:rPr>
                <w:rFonts w:ascii="Arial" w:hAnsi="Arial" w:cs="Arial"/>
              </w:rPr>
            </w:pPr>
            <w:r>
              <w:rPr>
                <w:rFonts w:ascii="Arial" w:hAnsi="Arial" w:cs="Arial"/>
              </w:rPr>
              <w:t>At least 5 years’ experience</w:t>
            </w:r>
            <w:r w:rsidR="00955DBF">
              <w:rPr>
                <w:rFonts w:ascii="Arial" w:hAnsi="Arial" w:cs="Arial"/>
              </w:rPr>
              <w:t xml:space="preserve"> of working with children and young people as an </w:t>
            </w:r>
            <w:r>
              <w:rPr>
                <w:rFonts w:ascii="Arial" w:hAnsi="Arial" w:cs="Arial"/>
              </w:rPr>
              <w:t>EP</w:t>
            </w:r>
          </w:p>
          <w:p w:rsidR="00C92F11" w:rsidRDefault="00C92F11" w:rsidP="00C92F11">
            <w:pPr>
              <w:ind w:right="-6"/>
              <w:rPr>
                <w:rFonts w:ascii="Arial" w:hAnsi="Arial" w:cs="Arial"/>
              </w:rPr>
            </w:pPr>
            <w:r>
              <w:rPr>
                <w:rFonts w:ascii="Arial" w:hAnsi="Arial" w:cs="Arial"/>
              </w:rPr>
              <w:t>Experience of project management</w:t>
            </w:r>
          </w:p>
          <w:p w:rsidR="00914F2E" w:rsidRDefault="00C92F11" w:rsidP="00C92F11">
            <w:pPr>
              <w:ind w:right="-6"/>
              <w:rPr>
                <w:rFonts w:ascii="Arial" w:hAnsi="Arial" w:cs="Arial"/>
              </w:rPr>
            </w:pPr>
            <w:r>
              <w:rPr>
                <w:rFonts w:ascii="Arial" w:hAnsi="Arial" w:cs="Arial"/>
              </w:rPr>
              <w:t xml:space="preserve">Experience of supervising </w:t>
            </w:r>
            <w:r w:rsidR="00BA17BC">
              <w:rPr>
                <w:rFonts w:ascii="Arial" w:hAnsi="Arial" w:cs="Arial"/>
              </w:rPr>
              <w:t xml:space="preserve">other people </w:t>
            </w:r>
            <w:r>
              <w:rPr>
                <w:rFonts w:ascii="Arial" w:hAnsi="Arial" w:cs="Arial"/>
              </w:rPr>
              <w:t>within an educational psychology context</w:t>
            </w:r>
          </w:p>
          <w:p w:rsidR="00B01180" w:rsidRPr="00A871A3" w:rsidRDefault="00B01180" w:rsidP="00C92F11">
            <w:pPr>
              <w:ind w:right="-6"/>
              <w:rPr>
                <w:rFonts w:ascii="Arial" w:hAnsi="Arial" w:cs="Arial"/>
              </w:rPr>
            </w:pPr>
          </w:p>
        </w:tc>
      </w:tr>
      <w:tr w:rsidR="00955DBF" w:rsidTr="00C92F11">
        <w:tc>
          <w:tcPr>
            <w:tcW w:w="9588" w:type="dxa"/>
            <w:tcBorders>
              <w:bottom w:val="single" w:sz="4" w:space="0" w:color="auto"/>
            </w:tcBorders>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571"/>
        </w:trPr>
        <w:tc>
          <w:tcPr>
            <w:tcW w:w="9588" w:type="dxa"/>
            <w:shd w:val="clear" w:color="auto" w:fill="FFFFFF"/>
            <w:vAlign w:val="center"/>
          </w:tcPr>
          <w:p w:rsidR="00FA7955" w:rsidRDefault="00FA7955" w:rsidP="00C92F11">
            <w:pPr>
              <w:ind w:right="-6"/>
              <w:rPr>
                <w:rFonts w:ascii="Arial" w:hAnsi="Arial" w:cs="Arial"/>
              </w:rPr>
            </w:pPr>
          </w:p>
          <w:p w:rsidR="00955DBF" w:rsidRDefault="00BA17BC" w:rsidP="00C92F11">
            <w:pPr>
              <w:ind w:right="-6"/>
              <w:rPr>
                <w:rFonts w:ascii="Arial" w:hAnsi="Arial" w:cs="Arial"/>
              </w:rPr>
            </w:pPr>
            <w:r>
              <w:rPr>
                <w:rFonts w:ascii="Arial" w:hAnsi="Arial" w:cs="Arial"/>
              </w:rPr>
              <w:t xml:space="preserve">MSc or </w:t>
            </w:r>
            <w:proofErr w:type="spellStart"/>
            <w:r>
              <w:rPr>
                <w:rFonts w:ascii="Arial" w:hAnsi="Arial" w:cs="Arial"/>
              </w:rPr>
              <w:t>D.EdPsych</w:t>
            </w:r>
            <w:proofErr w:type="spellEnd"/>
            <w:r w:rsidR="00955DBF">
              <w:rPr>
                <w:rFonts w:ascii="Arial" w:hAnsi="Arial" w:cs="Arial"/>
              </w:rPr>
              <w:t xml:space="preserve">  in Educational Psychology</w:t>
            </w:r>
          </w:p>
          <w:p w:rsidR="00C92F11" w:rsidRPr="00BD5EFA" w:rsidRDefault="00C92F11" w:rsidP="00C92F11">
            <w:pPr>
              <w:ind w:right="-6"/>
              <w:rPr>
                <w:rFonts w:ascii="Arial" w:hAnsi="Arial" w:cs="Arial"/>
              </w:rPr>
            </w:pPr>
          </w:p>
        </w:tc>
      </w:tr>
      <w:tr w:rsidR="00955DBF" w:rsidTr="00C92F11">
        <w:tc>
          <w:tcPr>
            <w:tcW w:w="9588" w:type="dxa"/>
            <w:shd w:val="clear" w:color="auto" w:fill="C0C0C0"/>
            <w:vAlign w:val="center"/>
          </w:tcPr>
          <w:p w:rsidR="00955DBF" w:rsidRPr="00E37028" w:rsidRDefault="00955DBF" w:rsidP="00C92F11">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C92F11">
        <w:tc>
          <w:tcPr>
            <w:tcW w:w="9588" w:type="dxa"/>
            <w:tcBorders>
              <w:bottom w:val="single" w:sz="4" w:space="0" w:color="auto"/>
            </w:tcBorders>
            <w:shd w:val="clear" w:color="auto" w:fill="FFFFFF"/>
          </w:tcPr>
          <w:p w:rsidR="00955DBF" w:rsidRPr="00A871A3" w:rsidRDefault="00955DBF" w:rsidP="00C92F11">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C92F11">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C92F11">
        <w:tc>
          <w:tcPr>
            <w:tcW w:w="9588" w:type="dxa"/>
            <w:shd w:val="clear" w:color="auto" w:fill="FFFFFF"/>
          </w:tcPr>
          <w:p w:rsidR="00955DBF" w:rsidRPr="00A871A3" w:rsidRDefault="00955DBF" w:rsidP="00C92F11">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C92F11">
        <w:tc>
          <w:tcPr>
            <w:tcW w:w="9588" w:type="dxa"/>
            <w:shd w:val="clear" w:color="auto" w:fill="FFFFFF"/>
          </w:tcPr>
          <w:p w:rsidR="00955DBF" w:rsidRPr="00A871A3" w:rsidRDefault="00955DBF" w:rsidP="00C92F11">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C92F11">
        <w:tc>
          <w:tcPr>
            <w:tcW w:w="9588" w:type="dxa"/>
            <w:shd w:val="clear" w:color="auto" w:fill="FFFFFF"/>
          </w:tcPr>
          <w:p w:rsidR="00955DBF" w:rsidRPr="00A871A3" w:rsidRDefault="00955DBF" w:rsidP="00C92F11">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C92F11" w:rsidTr="00C92F11">
        <w:tc>
          <w:tcPr>
            <w:tcW w:w="9588" w:type="dxa"/>
            <w:shd w:val="clear" w:color="auto" w:fill="A6A6A6" w:themeFill="background1" w:themeFillShade="A6"/>
          </w:tcPr>
          <w:p w:rsidR="00C92F11" w:rsidRPr="00F71617" w:rsidRDefault="00C92F11" w:rsidP="00C92F11">
            <w:pPr>
              <w:ind w:right="-6"/>
              <w:rPr>
                <w:rFonts w:ascii="Arial Bold" w:hAnsi="Arial Bold" w:cs="Arial"/>
                <w:b/>
                <w:color w:val="FF0000"/>
              </w:rPr>
            </w:pPr>
            <w:r w:rsidRPr="00F71617">
              <w:rPr>
                <w:rFonts w:ascii="Arial Bold" w:hAnsi="Arial Bold" w:cs="Arial"/>
                <w:b/>
              </w:rPr>
              <w:t xml:space="preserve">Management Competencies: </w:t>
            </w:r>
            <w:r w:rsidRPr="00F71617">
              <w:rPr>
                <w:rFonts w:ascii="Arial" w:hAnsi="Arial" w:cs="Arial"/>
                <w:b/>
              </w:rPr>
              <w:t>to be used at the interview stage.</w:t>
            </w:r>
            <w:r w:rsidRPr="00F71617">
              <w:rPr>
                <w:rFonts w:ascii="Arial Bold" w:hAnsi="Arial Bold" w:cs="Arial"/>
                <w:b/>
                <w:color w:val="000000"/>
              </w:rPr>
              <w:t xml:space="preserve"> </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Operates with Strategic Awareness </w:t>
            </w:r>
            <w:r w:rsidRPr="00F71617">
              <w:rPr>
                <w:rFonts w:ascii="Arial" w:hAnsi="Arial"/>
                <w:color w:val="000000"/>
                <w:szCs w:val="16"/>
              </w:rPr>
              <w:t>Our managers</w:t>
            </w:r>
            <w:r w:rsidRPr="00F71617">
              <w:rPr>
                <w:rFonts w:ascii="Arial Bold" w:hAnsi="Arial Bold"/>
                <w:b/>
                <w:color w:val="000000"/>
                <w:szCs w:val="16"/>
              </w:rPr>
              <w:t xml:space="preserve"> </w:t>
            </w:r>
            <w:r w:rsidRPr="00F71617">
              <w:rPr>
                <w:rFonts w:ascii="Arial" w:hAnsi="Arial"/>
                <w:sz w:val="22"/>
              </w:rPr>
              <w:t>work with corporate priorities and policies in a joined up way with others, internally and externally. Works democratically, transparently and accountably.</w:t>
            </w:r>
          </w:p>
        </w:tc>
      </w:tr>
      <w:tr w:rsidR="00C92F11" w:rsidTr="00C92F11">
        <w:tc>
          <w:tcPr>
            <w:tcW w:w="9588" w:type="dxa"/>
            <w:shd w:val="clear" w:color="auto" w:fill="FFFFFF"/>
          </w:tcPr>
          <w:p w:rsidR="00C92F11" w:rsidRPr="00F71617" w:rsidRDefault="00C92F11" w:rsidP="00C92F11">
            <w:pPr>
              <w:rPr>
                <w:rFonts w:ascii="Arial" w:hAnsi="Arial"/>
                <w:sz w:val="22"/>
                <w:szCs w:val="20"/>
              </w:rPr>
            </w:pPr>
            <w:r w:rsidRPr="00F71617">
              <w:rPr>
                <w:rFonts w:ascii="Arial Bold" w:hAnsi="Arial Bold"/>
                <w:b/>
                <w:color w:val="000000"/>
                <w:szCs w:val="16"/>
              </w:rPr>
              <w:t xml:space="preserve">Practices Appropriate Leadership </w:t>
            </w:r>
            <w:r w:rsidRPr="00F7161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Delivering Successful Performance </w:t>
            </w:r>
            <w:r w:rsidRPr="00F7161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71617">
              <w:rPr>
                <w:rFonts w:ascii="Arial" w:hAnsi="Arial"/>
                <w:color w:val="000000"/>
                <w:sz w:val="22"/>
                <w:szCs w:val="22"/>
              </w:rPr>
              <w:t>.</w:t>
            </w:r>
          </w:p>
        </w:tc>
      </w:tr>
      <w:tr w:rsidR="00C92F11" w:rsidTr="00C92F11">
        <w:tc>
          <w:tcPr>
            <w:tcW w:w="9588" w:type="dxa"/>
            <w:shd w:val="clear" w:color="auto" w:fill="FFFFFF"/>
          </w:tcPr>
          <w:p w:rsidR="00C92F11" w:rsidRPr="00F71617" w:rsidRDefault="00C92F11" w:rsidP="00C92F11">
            <w:pPr>
              <w:rPr>
                <w:rFonts w:ascii="Arial" w:hAnsi="Arial" w:cs="Arial"/>
                <w:bCs/>
                <w:sz w:val="22"/>
                <w:szCs w:val="20"/>
              </w:rPr>
            </w:pPr>
            <w:r w:rsidRPr="00F71617">
              <w:rPr>
                <w:rFonts w:ascii="Arial Bold" w:hAnsi="Arial Bold"/>
                <w:b/>
              </w:rPr>
              <w:t>Applying Project and Programme Management</w:t>
            </w:r>
            <w:r w:rsidRPr="00F71617">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Developing High Performing People and Teams</w:t>
            </w:r>
            <w:r w:rsidRPr="00F71617">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C92F11">
        <w:tc>
          <w:tcPr>
            <w:tcW w:w="9708" w:type="dxa"/>
            <w:gridSpan w:val="3"/>
            <w:shd w:val="clear" w:color="auto" w:fill="B3B3B3"/>
          </w:tcPr>
          <w:p w:rsidR="00955DBF" w:rsidRPr="00A871A3" w:rsidRDefault="00955DBF" w:rsidP="00C92F11">
            <w:pPr>
              <w:ind w:right="-874"/>
              <w:rPr>
                <w:rFonts w:ascii="Arial" w:hAnsi="Arial" w:cs="Arial"/>
                <w:b/>
              </w:rPr>
            </w:pPr>
            <w:r w:rsidRPr="00A871A3">
              <w:rPr>
                <w:rFonts w:ascii="Arial" w:hAnsi="Arial" w:cs="Arial"/>
                <w:b/>
              </w:rPr>
              <w:t xml:space="preserve">Working Conditions: </w:t>
            </w:r>
          </w:p>
          <w:p w:rsidR="00955DBF" w:rsidRPr="00A871A3" w:rsidRDefault="00955DBF" w:rsidP="00C92F11">
            <w:pPr>
              <w:ind w:right="-154"/>
              <w:rPr>
                <w:rFonts w:ascii="Arial" w:hAnsi="Arial" w:cs="Arial"/>
              </w:rPr>
            </w:pP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b/>
              </w:rPr>
            </w:pPr>
          </w:p>
        </w:tc>
      </w:tr>
      <w:tr w:rsidR="00955DBF" w:rsidTr="00C92F11">
        <w:tc>
          <w:tcPr>
            <w:tcW w:w="9708" w:type="dxa"/>
            <w:gridSpan w:val="3"/>
            <w:shd w:val="clear" w:color="auto" w:fill="B3B3B3"/>
          </w:tcPr>
          <w:p w:rsidR="00955DBF" w:rsidRPr="00A871A3" w:rsidRDefault="00955DBF" w:rsidP="00C92F11">
            <w:pPr>
              <w:ind w:right="-874"/>
              <w:rPr>
                <w:rFonts w:ascii="Arial" w:hAnsi="Arial" w:cs="Arial"/>
              </w:rPr>
            </w:pPr>
            <w:r w:rsidRPr="00A871A3">
              <w:rPr>
                <w:rFonts w:ascii="Arial" w:hAnsi="Arial" w:cs="Arial"/>
                <w:b/>
              </w:rPr>
              <w:t xml:space="preserve">Special Conditions: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rPr>
            </w:pPr>
            <w:r w:rsidRPr="00A871A3">
              <w:rPr>
                <w:rFonts w:ascii="Arial" w:hAnsi="Arial" w:cs="Arial"/>
              </w:rPr>
              <w:t xml:space="preserve">You will be informed </w:t>
            </w:r>
            <w:r w:rsidR="00D3401E">
              <w:rPr>
                <w:rFonts w:ascii="Arial" w:hAnsi="Arial" w:cs="Arial"/>
              </w:rPr>
              <w:t>on</w:t>
            </w:r>
            <w:r w:rsidRPr="00A871A3">
              <w:rPr>
                <w:rFonts w:ascii="Arial" w:hAnsi="Arial" w:cs="Arial"/>
              </w:rPr>
              <w:t xml:space="preserve">line if there is a requirement for the post to have recruitment checks </w:t>
            </w:r>
          </w:p>
          <w:p w:rsidR="00955DBF" w:rsidRPr="00A871A3" w:rsidRDefault="00955DBF" w:rsidP="00C92F11">
            <w:pPr>
              <w:ind w:right="-874"/>
              <w:rPr>
                <w:rFonts w:ascii="Arial" w:hAnsi="Arial" w:cs="Arial"/>
              </w:rPr>
            </w:pPr>
            <w:r w:rsidRPr="00A871A3">
              <w:rPr>
                <w:rFonts w:ascii="Arial" w:hAnsi="Arial" w:cs="Arial"/>
              </w:rPr>
              <w:t>such as DBS, Warner Process.</w:t>
            </w:r>
          </w:p>
        </w:tc>
      </w:tr>
      <w:tr w:rsidR="00955DBF" w:rsidRPr="00A871A3" w:rsidTr="00C92F11">
        <w:trPr>
          <w:trHeight w:val="797"/>
        </w:trPr>
        <w:tc>
          <w:tcPr>
            <w:tcW w:w="2796" w:type="dxa"/>
            <w:shd w:val="clear" w:color="auto" w:fill="auto"/>
          </w:tcPr>
          <w:p w:rsidR="00955DBF" w:rsidRDefault="00955DBF" w:rsidP="00C92F11">
            <w:pPr>
              <w:rPr>
                <w:rFonts w:ascii="Arial" w:hAnsi="Arial" w:cs="Arial"/>
                <w:b/>
              </w:rPr>
            </w:pPr>
            <w:r w:rsidRPr="00A871A3">
              <w:rPr>
                <w:rFonts w:ascii="Arial" w:hAnsi="Arial" w:cs="Arial"/>
                <w:b/>
              </w:rPr>
              <w:t>Compiled by:</w:t>
            </w:r>
          </w:p>
          <w:p w:rsidR="00C92F11" w:rsidRDefault="00955DBF" w:rsidP="00C92F11">
            <w:pPr>
              <w:rPr>
                <w:rFonts w:ascii="Arial" w:hAnsi="Arial" w:cs="Arial"/>
              </w:rPr>
            </w:pPr>
            <w:r w:rsidRPr="00E37028">
              <w:rPr>
                <w:rFonts w:ascii="Arial" w:hAnsi="Arial" w:cs="Arial"/>
              </w:rPr>
              <w:t xml:space="preserve">Ruth Dennis </w:t>
            </w:r>
          </w:p>
          <w:p w:rsidR="00955DBF" w:rsidRPr="00C92F11" w:rsidRDefault="00955DBF" w:rsidP="00D3401E">
            <w:pPr>
              <w:rPr>
                <w:rFonts w:ascii="Arial" w:hAnsi="Arial" w:cs="Arial"/>
              </w:rPr>
            </w:pPr>
            <w:r w:rsidRPr="00A871A3">
              <w:rPr>
                <w:rFonts w:ascii="Arial" w:hAnsi="Arial" w:cs="Arial"/>
                <w:b/>
              </w:rPr>
              <w:t>Date:</w:t>
            </w:r>
            <w:r w:rsidR="00C92F11">
              <w:rPr>
                <w:rFonts w:ascii="Arial" w:hAnsi="Arial" w:cs="Arial"/>
              </w:rPr>
              <w:t xml:space="preserve"> </w:t>
            </w:r>
            <w:r w:rsidR="00D3401E">
              <w:rPr>
                <w:rFonts w:ascii="Arial" w:hAnsi="Arial" w:cs="Arial"/>
              </w:rPr>
              <w:t>24.01.17</w:t>
            </w:r>
          </w:p>
        </w:tc>
        <w:tc>
          <w:tcPr>
            <w:tcW w:w="2982" w:type="dxa"/>
            <w:shd w:val="clear" w:color="auto" w:fill="auto"/>
          </w:tcPr>
          <w:p w:rsidR="00955DBF" w:rsidRPr="00A871A3" w:rsidRDefault="00955DBF" w:rsidP="00C92F11">
            <w:pPr>
              <w:rPr>
                <w:rFonts w:ascii="Arial" w:hAnsi="Arial" w:cs="Arial"/>
                <w:b/>
              </w:rPr>
            </w:pPr>
            <w:r w:rsidRPr="00A871A3">
              <w:rPr>
                <w:rFonts w:ascii="Arial" w:hAnsi="Arial" w:cs="Arial"/>
                <w:b/>
              </w:rPr>
              <w:t>Grade Assessment Date:</w:t>
            </w:r>
          </w:p>
          <w:p w:rsidR="00955DBF" w:rsidRPr="00A871A3" w:rsidRDefault="00955DBF" w:rsidP="00C92F11">
            <w:pPr>
              <w:rPr>
                <w:rFonts w:ascii="Arial" w:hAnsi="Arial" w:cs="Arial"/>
                <w:b/>
              </w:rPr>
            </w:pPr>
          </w:p>
        </w:tc>
        <w:tc>
          <w:tcPr>
            <w:tcW w:w="3930" w:type="dxa"/>
            <w:shd w:val="clear" w:color="auto" w:fill="auto"/>
          </w:tcPr>
          <w:p w:rsidR="00955DBF" w:rsidRPr="00A871A3" w:rsidRDefault="00955DBF" w:rsidP="00C92F11">
            <w:pPr>
              <w:ind w:right="-6"/>
              <w:rPr>
                <w:rFonts w:ascii="Arial" w:hAnsi="Arial" w:cs="Arial"/>
                <w:b/>
              </w:rPr>
            </w:pPr>
            <w:r w:rsidRPr="00A871A3">
              <w:rPr>
                <w:rFonts w:ascii="Arial" w:hAnsi="Arial" w:cs="Arial"/>
                <w:b/>
              </w:rPr>
              <w:t>Post Grade:</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C92F1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93" w:rsidRDefault="00120393">
      <w:r>
        <w:separator/>
      </w:r>
    </w:p>
  </w:endnote>
  <w:endnote w:type="continuationSeparator" w:id="0">
    <w:p w:rsidR="00120393" w:rsidRDefault="0012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93" w:rsidRPr="00CA7871" w:rsidRDefault="00120393">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93" w:rsidRDefault="00120393">
      <w:r>
        <w:separator/>
      </w:r>
    </w:p>
  </w:footnote>
  <w:footnote w:type="continuationSeparator" w:id="0">
    <w:p w:rsidR="00120393" w:rsidRDefault="0012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93" w:rsidRDefault="00877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20393">
      <w:trPr>
        <w:trHeight w:val="237"/>
      </w:trPr>
      <w:tc>
        <w:tcPr>
          <w:tcW w:w="9499" w:type="dxa"/>
        </w:tcPr>
        <w:p w:rsidR="00120393" w:rsidRPr="005328F5" w:rsidRDefault="00120393" w:rsidP="00C92F11">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120393" w:rsidRDefault="00120393" w:rsidP="00C92F11"/>
  <w:p w:rsidR="00120393" w:rsidRPr="00AB76A1" w:rsidRDefault="00120393" w:rsidP="00C9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93" w:rsidRDefault="008773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D6315"/>
    <w:multiLevelType w:val="hybridMultilevel"/>
    <w:tmpl w:val="F20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D730893"/>
    <w:multiLevelType w:val="hybridMultilevel"/>
    <w:tmpl w:val="61F67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4882"/>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B6B16"/>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0393"/>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D77B1"/>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B695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5697B"/>
    <w:rsid w:val="00464AA1"/>
    <w:rsid w:val="0047762F"/>
    <w:rsid w:val="004800CF"/>
    <w:rsid w:val="00480837"/>
    <w:rsid w:val="00482F52"/>
    <w:rsid w:val="00492EF7"/>
    <w:rsid w:val="004944B0"/>
    <w:rsid w:val="004A24F8"/>
    <w:rsid w:val="004A5BDC"/>
    <w:rsid w:val="004B600C"/>
    <w:rsid w:val="004B7241"/>
    <w:rsid w:val="004D3978"/>
    <w:rsid w:val="004D4299"/>
    <w:rsid w:val="004D43E5"/>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049"/>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5D9F"/>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48CA"/>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7730E"/>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4F2E"/>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E4172"/>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54A5"/>
    <w:rsid w:val="00AC7F44"/>
    <w:rsid w:val="00AD599C"/>
    <w:rsid w:val="00AD6A43"/>
    <w:rsid w:val="00AE2F42"/>
    <w:rsid w:val="00AF0890"/>
    <w:rsid w:val="00AF177D"/>
    <w:rsid w:val="00AF2861"/>
    <w:rsid w:val="00AF5239"/>
    <w:rsid w:val="00B01180"/>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0998"/>
    <w:rsid w:val="00B85427"/>
    <w:rsid w:val="00B85C04"/>
    <w:rsid w:val="00B93497"/>
    <w:rsid w:val="00B937B8"/>
    <w:rsid w:val="00B955A4"/>
    <w:rsid w:val="00BA0E6D"/>
    <w:rsid w:val="00BA17BC"/>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2F11"/>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401E"/>
    <w:rsid w:val="00D37634"/>
    <w:rsid w:val="00D44C0C"/>
    <w:rsid w:val="00D527E4"/>
    <w:rsid w:val="00D6568A"/>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A7955"/>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8773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8773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Anita Moffat</cp:lastModifiedBy>
  <cp:revision>4</cp:revision>
  <dcterms:created xsi:type="dcterms:W3CDTF">2017-02-22T14:42:00Z</dcterms:created>
  <dcterms:modified xsi:type="dcterms:W3CDTF">2017-02-22T15:18:00Z</dcterms:modified>
</cp:coreProperties>
</file>