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5F10CF" w:rsidRDefault="005F10CF" w:rsidP="005F10CF">
      <w:pPr>
        <w:pStyle w:val="Subtitle"/>
        <w:rPr>
          <w:sz w:val="28"/>
          <w:szCs w:val="28"/>
        </w:rPr>
      </w:pPr>
      <w:r w:rsidRPr="005F10CF">
        <w:rPr>
          <w:sz w:val="28"/>
          <w:szCs w:val="28"/>
        </w:rPr>
        <w:t>CITY OF BRADFORD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C64D3A">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C64D3A">
              <w:rPr>
                <w:rFonts w:ascii="Arial" w:hAnsi="Arial" w:cs="Arial"/>
                <w:b/>
                <w:bCs/>
              </w:rPr>
              <w:t>Corporate Resources</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49049F">
              <w:rPr>
                <w:rFonts w:ascii="Arial" w:hAnsi="Arial" w:cs="Arial"/>
                <w:b/>
                <w:bCs/>
              </w:rPr>
              <w:t>Facilities Management</w:t>
            </w:r>
          </w:p>
        </w:tc>
      </w:tr>
      <w:tr w:rsidR="005F10CF" w:rsidRPr="00AE53C0">
        <w:trPr>
          <w:trHeight w:val="476"/>
        </w:trPr>
        <w:tc>
          <w:tcPr>
            <w:tcW w:w="4794" w:type="dxa"/>
          </w:tcPr>
          <w:p w:rsidR="005F10CF" w:rsidRPr="001F7FBB" w:rsidRDefault="0071283C" w:rsidP="00B023C8">
            <w:pPr>
              <w:tabs>
                <w:tab w:val="left" w:pos="-720"/>
              </w:tabs>
              <w:suppressAutoHyphens/>
              <w:spacing w:before="120" w:after="120"/>
              <w:rPr>
                <w:rFonts w:ascii="Arial" w:hAnsi="Arial" w:cs="Arial"/>
              </w:rPr>
            </w:pPr>
            <w:r>
              <w:rPr>
                <w:rFonts w:ascii="Arial" w:hAnsi="Arial" w:cs="Arial"/>
                <w:b/>
              </w:rPr>
              <w:t xml:space="preserve">POST TITLE: </w:t>
            </w:r>
            <w:r w:rsidR="00056890">
              <w:rPr>
                <w:rFonts w:ascii="Arial" w:hAnsi="Arial" w:cs="Arial"/>
                <w:b/>
              </w:rPr>
              <w:t xml:space="preserve">Training &amp; Development </w:t>
            </w:r>
            <w:r w:rsidR="00B023C8">
              <w:rPr>
                <w:rFonts w:ascii="Arial" w:hAnsi="Arial" w:cs="Arial"/>
                <w:b/>
              </w:rPr>
              <w:t>Officer</w:t>
            </w:r>
            <w:r w:rsidR="00091F84">
              <w:rPr>
                <w:rFonts w:ascii="Arial" w:hAnsi="Arial" w:cs="Arial"/>
                <w:b/>
              </w:rPr>
              <w:t xml:space="preserve"> </w:t>
            </w:r>
          </w:p>
        </w:tc>
        <w:tc>
          <w:tcPr>
            <w:tcW w:w="4806" w:type="dxa"/>
            <w:gridSpan w:val="2"/>
          </w:tcPr>
          <w:p w:rsidR="005F10CF" w:rsidRPr="001F7FBB" w:rsidRDefault="005F10CF" w:rsidP="00056890">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056890">
              <w:rPr>
                <w:rFonts w:ascii="Arial" w:hAnsi="Arial" w:cs="Arial"/>
                <w:b/>
              </w:rPr>
              <w:t>New Business &amp; QMS Manager</w:t>
            </w:r>
          </w:p>
        </w:tc>
      </w:tr>
      <w:tr w:rsidR="005F10CF" w:rsidRPr="00AE53C0">
        <w:trPr>
          <w:trHeight w:val="476"/>
        </w:trPr>
        <w:tc>
          <w:tcPr>
            <w:tcW w:w="4820" w:type="dxa"/>
            <w:gridSpan w:val="2"/>
          </w:tcPr>
          <w:p w:rsidR="005F10CF" w:rsidRPr="001F7FBB" w:rsidRDefault="005F10CF" w:rsidP="00034332">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034332">
              <w:rPr>
                <w:rFonts w:ascii="Arial" w:hAnsi="Arial" w:cs="Arial"/>
                <w:b/>
                <w:bCs/>
              </w:rPr>
              <w:t xml:space="preserve">  SO1-SO2</w:t>
            </w:r>
          </w:p>
        </w:tc>
        <w:tc>
          <w:tcPr>
            <w:tcW w:w="4780" w:type="dxa"/>
          </w:tcPr>
          <w:p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p>
        </w:tc>
      </w:tr>
    </w:tbl>
    <w:p w:rsidR="005F10CF" w:rsidRDefault="005F10CF" w:rsidP="005F10CF">
      <w:pPr>
        <w:tabs>
          <w:tab w:val="left" w:pos="-720"/>
        </w:tabs>
        <w:suppressAutoHyphens/>
        <w:rPr>
          <w:sz w:val="16"/>
        </w:rPr>
      </w:pPr>
    </w:p>
    <w:p w:rsidR="001A2487" w:rsidRDefault="001A2487" w:rsidP="005F10CF">
      <w:pPr>
        <w:tabs>
          <w:tab w:val="left" w:pos="-720"/>
        </w:tabs>
        <w:suppressAutoHyphens/>
        <w:rPr>
          <w:sz w:val="16"/>
        </w:rPr>
      </w:pPr>
    </w:p>
    <w:p w:rsidR="00F806F6" w:rsidRPr="00F806F6" w:rsidRDefault="00F806F6" w:rsidP="00F806F6">
      <w:pPr>
        <w:tabs>
          <w:tab w:val="left" w:pos="-720"/>
        </w:tabs>
        <w:suppressAutoHyphens/>
        <w:jc w:val="both"/>
        <w:rPr>
          <w:rFonts w:ascii="Arial" w:hAnsi="Arial" w:cs="Arial"/>
          <w:sz w:val="20"/>
          <w:szCs w:val="20"/>
        </w:rPr>
      </w:pPr>
      <w:r>
        <w:rPr>
          <w:rFonts w:ascii="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F806F6">
        <w:rPr>
          <w:rFonts w:ascii="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C0C17" w:rsidRDefault="009C0C17" w:rsidP="009C0C17">
      <w:pPr>
        <w:tabs>
          <w:tab w:val="left" w:pos="-720"/>
        </w:tabs>
        <w:suppressAutoHyphens/>
        <w:jc w:val="both"/>
        <w:rPr>
          <w:rFonts w:ascii="Arial" w:hAnsi="Arial" w:cs="Arial"/>
          <w:i/>
          <w:sz w:val="20"/>
          <w:szCs w:val="20"/>
        </w:rPr>
      </w:pPr>
      <w:r>
        <w:rPr>
          <w:rFonts w:ascii="Arial" w:hAnsi="Arial" w:cs="Arial"/>
          <w:bCs/>
        </w:rPr>
        <w:t>For posts where employees speak directly to members of the Public the post holder is required to demonstrate their ability to speak fluently in English.</w:t>
      </w:r>
    </w:p>
    <w:p w:rsidR="002D4D68" w:rsidRDefault="002D4D68" w:rsidP="002D4D68">
      <w:pPr>
        <w:tabs>
          <w:tab w:val="left" w:pos="-720"/>
        </w:tabs>
        <w:suppressAutoHyphens/>
        <w:jc w:val="both"/>
        <w:rPr>
          <w:rFonts w:ascii="Arial" w:hAnsi="Arial" w:cs="Arial"/>
        </w:rPr>
      </w:pPr>
    </w:p>
    <w:p w:rsidR="002D4D68" w:rsidRDefault="002D4D68" w:rsidP="002D4D68">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2D4D68" w:rsidRDefault="002D4D68" w:rsidP="002D4D68">
      <w:pPr>
        <w:tabs>
          <w:tab w:val="left" w:pos="-720"/>
        </w:tabs>
        <w:suppressAutoHyphens/>
        <w:jc w:val="both"/>
        <w:rPr>
          <w:rFonts w:ascii="Arial" w:hAnsi="Arial" w:cs="Arial"/>
        </w:rPr>
      </w:pPr>
    </w:p>
    <w:p w:rsidR="002D4D68" w:rsidRDefault="002D4D68" w:rsidP="002D4D68">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2D4D68" w:rsidRDefault="002D4D68" w:rsidP="002D4D68">
      <w:pPr>
        <w:tabs>
          <w:tab w:val="left" w:pos="-720"/>
        </w:tabs>
        <w:suppressAutoHyphens/>
        <w:jc w:val="both"/>
        <w:rPr>
          <w:rFonts w:ascii="Arial" w:hAnsi="Arial" w:cs="Arial"/>
        </w:rPr>
      </w:pPr>
    </w:p>
    <w:p w:rsidR="001A2487" w:rsidRDefault="002D4D68" w:rsidP="00397A0B">
      <w:pPr>
        <w:tabs>
          <w:tab w:val="left" w:pos="-720"/>
        </w:tabs>
        <w:suppressAutoHyphens/>
        <w:jc w:val="both"/>
        <w:rPr>
          <w:sz w:val="16"/>
        </w:rPr>
      </w:pPr>
      <w:r>
        <w:rPr>
          <w:rFonts w:ascii="Arial" w:hAnsi="Arial" w:cs="Arial"/>
        </w:rPr>
        <w:t xml:space="preserve">Both sets of competencies will be used at interview stage and will not be used for short listing purposes.  </w:t>
      </w:r>
    </w:p>
    <w:p w:rsidR="001A2487" w:rsidRDefault="001A2487" w:rsidP="005F10CF">
      <w:pPr>
        <w:tabs>
          <w:tab w:val="left" w:pos="-720"/>
        </w:tabs>
        <w:suppressAutoHyphens/>
        <w:rPr>
          <w:sz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1680"/>
      </w:tblGrid>
      <w:tr w:rsidR="005F10CF" w:rsidTr="003058BA">
        <w:tc>
          <w:tcPr>
            <w:tcW w:w="9708" w:type="dxa"/>
            <w:gridSpan w:val="2"/>
            <w:shd w:val="clear" w:color="auto" w:fill="D9D9D9"/>
          </w:tcPr>
          <w:p w:rsidR="005F10CF" w:rsidRPr="003058BA" w:rsidRDefault="005F10CF" w:rsidP="00397A0B">
            <w:pPr>
              <w:ind w:right="-874"/>
              <w:rPr>
                <w:rFonts w:ascii="Arial" w:hAnsi="Arial" w:cs="Arial"/>
              </w:rPr>
            </w:pPr>
            <w:r w:rsidRPr="003058BA">
              <w:rPr>
                <w:rFonts w:ascii="Arial" w:hAnsi="Arial" w:cs="Arial"/>
                <w:b/>
              </w:rPr>
              <w:t>Key Purpose of</w:t>
            </w:r>
            <w:r w:rsidR="003E25F4" w:rsidRPr="003058BA">
              <w:rPr>
                <w:rFonts w:ascii="Arial" w:hAnsi="Arial" w:cs="Arial"/>
                <w:b/>
              </w:rPr>
              <w:t xml:space="preserve"> Post</w:t>
            </w:r>
            <w:r w:rsidRPr="003058BA">
              <w:rPr>
                <w:rFonts w:ascii="Arial" w:hAnsi="Arial" w:cs="Arial"/>
                <w:b/>
              </w:rPr>
              <w:t>:</w:t>
            </w:r>
            <w:r w:rsidR="003E25F4" w:rsidRPr="003058BA">
              <w:rPr>
                <w:rFonts w:ascii="Arial" w:hAnsi="Arial" w:cs="Arial"/>
                <w:b/>
              </w:rPr>
              <w:t xml:space="preserve"> </w:t>
            </w:r>
          </w:p>
        </w:tc>
      </w:tr>
      <w:tr w:rsidR="005F10CF" w:rsidTr="003058BA">
        <w:trPr>
          <w:trHeight w:val="861"/>
        </w:trPr>
        <w:tc>
          <w:tcPr>
            <w:tcW w:w="9708" w:type="dxa"/>
            <w:gridSpan w:val="2"/>
          </w:tcPr>
          <w:p w:rsidR="00E31A0E" w:rsidRDefault="00B023C8" w:rsidP="0032244B">
            <w:pPr>
              <w:numPr>
                <w:ilvl w:val="0"/>
                <w:numId w:val="35"/>
              </w:numPr>
              <w:ind w:right="-874"/>
              <w:rPr>
                <w:rFonts w:ascii="Arial" w:hAnsi="Arial" w:cs="Arial"/>
              </w:rPr>
            </w:pPr>
            <w:r w:rsidRPr="0054200B">
              <w:rPr>
                <w:rFonts w:ascii="Arial" w:hAnsi="Arial" w:cs="Arial"/>
              </w:rPr>
              <w:t>To be responsible for planning</w:t>
            </w:r>
            <w:r w:rsidR="0054200B" w:rsidRPr="0054200B">
              <w:rPr>
                <w:rFonts w:ascii="Arial" w:hAnsi="Arial" w:cs="Arial"/>
              </w:rPr>
              <w:t>, s</w:t>
            </w:r>
            <w:r w:rsidRPr="0054200B">
              <w:rPr>
                <w:rFonts w:ascii="Arial" w:hAnsi="Arial" w:cs="Arial"/>
              </w:rPr>
              <w:t>cheduling</w:t>
            </w:r>
            <w:r w:rsidR="0054200B" w:rsidRPr="0054200B">
              <w:rPr>
                <w:rFonts w:ascii="Arial" w:hAnsi="Arial" w:cs="Arial"/>
              </w:rPr>
              <w:t xml:space="preserve"> and administering of </w:t>
            </w:r>
            <w:r w:rsidRPr="0054200B">
              <w:rPr>
                <w:rFonts w:ascii="Arial" w:hAnsi="Arial" w:cs="Arial"/>
              </w:rPr>
              <w:t xml:space="preserve">training and </w:t>
            </w:r>
            <w:r w:rsidR="0054200B" w:rsidRPr="0054200B">
              <w:rPr>
                <w:rFonts w:ascii="Arial" w:hAnsi="Arial" w:cs="Arial"/>
              </w:rPr>
              <w:t xml:space="preserve">        </w:t>
            </w:r>
            <w:r w:rsidRPr="0054200B">
              <w:rPr>
                <w:rFonts w:ascii="Arial" w:hAnsi="Arial" w:cs="Arial"/>
              </w:rPr>
              <w:t xml:space="preserve">development for front line staff within Facilities </w:t>
            </w:r>
            <w:r w:rsidR="00484DE1" w:rsidRPr="0054200B">
              <w:rPr>
                <w:rFonts w:ascii="Arial" w:hAnsi="Arial" w:cs="Arial"/>
              </w:rPr>
              <w:t>Management</w:t>
            </w:r>
            <w:r w:rsidR="00484DE1">
              <w:rPr>
                <w:rFonts w:ascii="Arial" w:hAnsi="Arial" w:cs="Arial"/>
              </w:rPr>
              <w:t>. D</w:t>
            </w:r>
            <w:r w:rsidRPr="0054200B">
              <w:rPr>
                <w:rFonts w:ascii="Arial" w:hAnsi="Arial" w:cs="Arial"/>
              </w:rPr>
              <w:t>elivered either</w:t>
            </w:r>
            <w:r w:rsidR="00484DE1">
              <w:rPr>
                <w:rFonts w:ascii="Arial" w:hAnsi="Arial" w:cs="Arial"/>
              </w:rPr>
              <w:t xml:space="preserve"> </w:t>
            </w:r>
            <w:r w:rsidRPr="0054200B">
              <w:rPr>
                <w:rFonts w:ascii="Arial" w:hAnsi="Arial" w:cs="Arial"/>
              </w:rPr>
              <w:t xml:space="preserve">through </w:t>
            </w:r>
            <w:r w:rsidR="00484DE1">
              <w:rPr>
                <w:rFonts w:ascii="Arial" w:hAnsi="Arial" w:cs="Arial"/>
              </w:rPr>
              <w:t xml:space="preserve">     </w:t>
            </w:r>
            <w:r w:rsidRPr="0054200B">
              <w:rPr>
                <w:rFonts w:ascii="Arial" w:hAnsi="Arial" w:cs="Arial"/>
              </w:rPr>
              <w:t>direct delivery</w:t>
            </w:r>
            <w:r w:rsidR="00E31A0E" w:rsidRPr="006C1BDC">
              <w:rPr>
                <w:rFonts w:ascii="Arial" w:hAnsi="Arial" w:cs="Arial"/>
              </w:rPr>
              <w:t>, e-delivery</w:t>
            </w:r>
            <w:r w:rsidRPr="0054200B">
              <w:rPr>
                <w:rFonts w:ascii="Arial" w:hAnsi="Arial" w:cs="Arial"/>
              </w:rPr>
              <w:t xml:space="preserve"> or through </w:t>
            </w:r>
            <w:r w:rsidR="0032244B" w:rsidRPr="0054200B">
              <w:rPr>
                <w:rFonts w:ascii="Arial" w:hAnsi="Arial" w:cs="Arial"/>
              </w:rPr>
              <w:t xml:space="preserve">external provider’s that have been procured </w:t>
            </w:r>
          </w:p>
          <w:p w:rsidR="0032244B" w:rsidRDefault="0032244B" w:rsidP="00E31A0E">
            <w:pPr>
              <w:ind w:left="360" w:right="-874"/>
              <w:rPr>
                <w:rFonts w:ascii="Arial" w:hAnsi="Arial" w:cs="Arial"/>
              </w:rPr>
            </w:pPr>
            <w:r w:rsidRPr="0054200B">
              <w:rPr>
                <w:rFonts w:ascii="Arial" w:hAnsi="Arial" w:cs="Arial"/>
              </w:rPr>
              <w:t>through</w:t>
            </w:r>
            <w:r w:rsidR="0054200B" w:rsidRPr="0054200B">
              <w:rPr>
                <w:rFonts w:ascii="Arial" w:hAnsi="Arial" w:cs="Arial"/>
              </w:rPr>
              <w:t xml:space="preserve"> </w:t>
            </w:r>
            <w:r w:rsidRPr="0054200B">
              <w:rPr>
                <w:rFonts w:ascii="Arial" w:hAnsi="Arial" w:cs="Arial"/>
              </w:rPr>
              <w:t>the Corporate Workforce</w:t>
            </w:r>
            <w:r w:rsidR="0054200B" w:rsidRPr="0054200B">
              <w:rPr>
                <w:rFonts w:ascii="Arial" w:hAnsi="Arial" w:cs="Arial"/>
              </w:rPr>
              <w:t xml:space="preserve"> </w:t>
            </w:r>
            <w:r w:rsidRPr="0054200B">
              <w:rPr>
                <w:rFonts w:ascii="Arial" w:hAnsi="Arial" w:cs="Arial"/>
              </w:rPr>
              <w:t>Development team.</w:t>
            </w:r>
          </w:p>
          <w:p w:rsidR="00E31A0E" w:rsidRDefault="00E31A0E" w:rsidP="00E31A0E">
            <w:pPr>
              <w:ind w:left="360" w:right="-874"/>
              <w:rPr>
                <w:rFonts w:ascii="Arial" w:hAnsi="Arial" w:cs="Arial"/>
              </w:rPr>
            </w:pPr>
          </w:p>
          <w:p w:rsidR="003D1364" w:rsidRPr="006C1BDC" w:rsidRDefault="00E31A0E" w:rsidP="00E31A0E">
            <w:pPr>
              <w:numPr>
                <w:ilvl w:val="0"/>
                <w:numId w:val="35"/>
              </w:numPr>
              <w:ind w:right="-874"/>
              <w:rPr>
                <w:rFonts w:ascii="Arial" w:hAnsi="Arial" w:cs="Arial"/>
              </w:rPr>
            </w:pPr>
            <w:r w:rsidRPr="006C1BDC">
              <w:rPr>
                <w:rFonts w:ascii="Arial" w:hAnsi="Arial" w:cs="Arial"/>
              </w:rPr>
              <w:t xml:space="preserve">To assist the Digital Content Officer in the development, production and delivery of </w:t>
            </w:r>
          </w:p>
          <w:p w:rsidR="003D1364" w:rsidRPr="006C1BDC" w:rsidRDefault="00E31A0E" w:rsidP="003D1364">
            <w:pPr>
              <w:ind w:left="360" w:right="-874"/>
              <w:rPr>
                <w:rFonts w:ascii="Arial" w:hAnsi="Arial" w:cs="Arial"/>
              </w:rPr>
            </w:pPr>
            <w:r w:rsidRPr="006C1BDC">
              <w:rPr>
                <w:rFonts w:ascii="Arial" w:hAnsi="Arial" w:cs="Arial"/>
              </w:rPr>
              <w:t>e-training content suitable for</w:t>
            </w:r>
            <w:r w:rsidR="003D1364" w:rsidRPr="006C1BDC">
              <w:rPr>
                <w:rFonts w:ascii="Arial" w:hAnsi="Arial" w:cs="Arial"/>
              </w:rPr>
              <w:t xml:space="preserve"> the training and development of</w:t>
            </w:r>
            <w:r w:rsidRPr="006C1BDC">
              <w:rPr>
                <w:rFonts w:ascii="Arial" w:hAnsi="Arial" w:cs="Arial"/>
              </w:rPr>
              <w:t xml:space="preserve"> front line Catering &amp; </w:t>
            </w:r>
          </w:p>
          <w:p w:rsidR="008D100F" w:rsidRPr="006C1BDC" w:rsidRDefault="00E31A0E" w:rsidP="003D1364">
            <w:pPr>
              <w:ind w:left="360" w:right="-874"/>
              <w:rPr>
                <w:rFonts w:ascii="Arial" w:hAnsi="Arial" w:cs="Arial"/>
              </w:rPr>
            </w:pPr>
            <w:r w:rsidRPr="006C1BDC">
              <w:rPr>
                <w:rFonts w:ascii="Arial" w:hAnsi="Arial" w:cs="Arial"/>
              </w:rPr>
              <w:t>Cleaning staff.</w:t>
            </w:r>
            <w:r w:rsidR="008D100F" w:rsidRPr="006C1BDC">
              <w:rPr>
                <w:rFonts w:ascii="Arial" w:hAnsi="Arial" w:cs="Arial"/>
              </w:rPr>
              <w:t xml:space="preserve"> </w:t>
            </w:r>
          </w:p>
          <w:p w:rsidR="008D100F" w:rsidRPr="006C1BDC" w:rsidRDefault="008D100F" w:rsidP="003D1364">
            <w:pPr>
              <w:ind w:left="360" w:right="-874"/>
              <w:rPr>
                <w:rFonts w:ascii="Arial" w:hAnsi="Arial" w:cs="Arial"/>
              </w:rPr>
            </w:pPr>
          </w:p>
          <w:p w:rsidR="008D100F" w:rsidRPr="006C1BDC" w:rsidRDefault="008D100F" w:rsidP="008D100F">
            <w:pPr>
              <w:numPr>
                <w:ilvl w:val="0"/>
                <w:numId w:val="35"/>
              </w:numPr>
              <w:ind w:right="-874"/>
              <w:rPr>
                <w:rFonts w:ascii="Arial" w:hAnsi="Arial" w:cs="Arial"/>
              </w:rPr>
            </w:pPr>
            <w:r w:rsidRPr="006C1BDC">
              <w:rPr>
                <w:rFonts w:ascii="Arial" w:hAnsi="Arial" w:cs="Arial"/>
              </w:rPr>
              <w:t xml:space="preserve">Able to deliver craft based teaching to the level required to enhance </w:t>
            </w:r>
          </w:p>
          <w:p w:rsidR="008D100F" w:rsidRPr="006C1BDC" w:rsidRDefault="008D100F" w:rsidP="003D1364">
            <w:pPr>
              <w:ind w:left="360" w:right="-874"/>
              <w:rPr>
                <w:rFonts w:ascii="Arial" w:hAnsi="Arial" w:cs="Arial"/>
              </w:rPr>
            </w:pPr>
            <w:r w:rsidRPr="006C1BDC">
              <w:rPr>
                <w:rFonts w:ascii="Arial" w:hAnsi="Arial" w:cs="Arial"/>
              </w:rPr>
              <w:t xml:space="preserve">food service standards. Assist in the development of the Service Standards Mentor &amp; Mobilisation Managers and their delivery of induction training to new and existing Unit </w:t>
            </w:r>
          </w:p>
          <w:p w:rsidR="00E31A0E" w:rsidRPr="0054200B" w:rsidRDefault="008D100F" w:rsidP="003D1364">
            <w:pPr>
              <w:ind w:left="360" w:right="-874"/>
              <w:rPr>
                <w:rFonts w:ascii="Arial" w:hAnsi="Arial" w:cs="Arial"/>
              </w:rPr>
            </w:pPr>
            <w:r w:rsidRPr="006C1BDC">
              <w:rPr>
                <w:rFonts w:ascii="Arial" w:hAnsi="Arial" w:cs="Arial"/>
              </w:rPr>
              <w:t>Chef Managers.</w:t>
            </w:r>
          </w:p>
          <w:p w:rsidR="0032244B" w:rsidRDefault="0032244B" w:rsidP="0032244B">
            <w:pPr>
              <w:ind w:left="360" w:right="-874"/>
              <w:rPr>
                <w:rFonts w:ascii="Arial" w:hAnsi="Arial" w:cs="Arial"/>
              </w:rPr>
            </w:pPr>
          </w:p>
          <w:p w:rsidR="00E31A0E" w:rsidRDefault="0032244B" w:rsidP="00447F3D">
            <w:pPr>
              <w:numPr>
                <w:ilvl w:val="0"/>
                <w:numId w:val="35"/>
              </w:numPr>
              <w:ind w:right="-874"/>
              <w:rPr>
                <w:rFonts w:ascii="Arial" w:hAnsi="Arial" w:cs="Arial"/>
              </w:rPr>
            </w:pPr>
            <w:r w:rsidRPr="00E31A0E">
              <w:rPr>
                <w:rFonts w:ascii="Arial" w:hAnsi="Arial" w:cs="Arial"/>
              </w:rPr>
              <w:t>To directly deliver via face-to-face training or via electronic communications courses to     Facilities Management staff that are not provided by either external provider’s or</w:t>
            </w:r>
            <w:r w:rsidR="0054200B" w:rsidRPr="00E31A0E">
              <w:rPr>
                <w:rFonts w:ascii="Arial" w:hAnsi="Arial" w:cs="Arial"/>
              </w:rPr>
              <w:t xml:space="preserve">           </w:t>
            </w:r>
            <w:r w:rsidR="00484DE1" w:rsidRPr="00E31A0E">
              <w:rPr>
                <w:rFonts w:ascii="Arial" w:hAnsi="Arial" w:cs="Arial"/>
              </w:rPr>
              <w:t>through the</w:t>
            </w:r>
            <w:r w:rsidRPr="00E31A0E">
              <w:rPr>
                <w:rFonts w:ascii="Arial" w:hAnsi="Arial" w:cs="Arial"/>
              </w:rPr>
              <w:t xml:space="preserve"> Corporate Workforce Development team.</w:t>
            </w:r>
            <w:r w:rsidR="00E31A0E">
              <w:rPr>
                <w:rFonts w:ascii="Arial" w:hAnsi="Arial" w:cs="Arial"/>
              </w:rPr>
              <w:t xml:space="preserve"> </w:t>
            </w:r>
            <w:r w:rsidRPr="00E31A0E">
              <w:rPr>
                <w:rFonts w:ascii="Arial" w:hAnsi="Arial" w:cs="Arial"/>
              </w:rPr>
              <w:t xml:space="preserve">To monitor and evaluate the </w:t>
            </w:r>
          </w:p>
          <w:p w:rsidR="0032244B" w:rsidRPr="00E31A0E" w:rsidRDefault="0032244B" w:rsidP="00E31A0E">
            <w:pPr>
              <w:ind w:left="360" w:right="-874"/>
              <w:rPr>
                <w:rFonts w:ascii="Arial" w:hAnsi="Arial" w:cs="Arial"/>
              </w:rPr>
            </w:pPr>
            <w:r w:rsidRPr="00E31A0E">
              <w:rPr>
                <w:rFonts w:ascii="Arial" w:hAnsi="Arial" w:cs="Arial"/>
              </w:rPr>
              <w:lastRenderedPageBreak/>
              <w:t xml:space="preserve">impact of training, to include </w:t>
            </w:r>
            <w:r w:rsidR="0054200B" w:rsidRPr="00E31A0E">
              <w:rPr>
                <w:rFonts w:ascii="Arial" w:hAnsi="Arial" w:cs="Arial"/>
              </w:rPr>
              <w:t>working to performance targets.</w:t>
            </w:r>
          </w:p>
          <w:p w:rsidR="0054200B" w:rsidRDefault="0054200B" w:rsidP="0054200B">
            <w:pPr>
              <w:pStyle w:val="ListParagraph"/>
              <w:rPr>
                <w:rFonts w:ascii="Arial" w:hAnsi="Arial" w:cs="Arial"/>
              </w:rPr>
            </w:pPr>
          </w:p>
          <w:p w:rsidR="0054200B" w:rsidRPr="003058BA" w:rsidRDefault="0054200B" w:rsidP="0054200B">
            <w:pPr>
              <w:ind w:left="360" w:right="-874"/>
              <w:rPr>
                <w:rFonts w:ascii="Arial" w:hAnsi="Arial" w:cs="Arial"/>
              </w:rPr>
            </w:pPr>
          </w:p>
        </w:tc>
      </w:tr>
      <w:tr w:rsidR="005F10CF" w:rsidTr="003058BA">
        <w:tc>
          <w:tcPr>
            <w:tcW w:w="9708" w:type="dxa"/>
            <w:gridSpan w:val="2"/>
            <w:shd w:val="clear" w:color="auto" w:fill="D9D9D9"/>
          </w:tcPr>
          <w:p w:rsidR="0069454F" w:rsidRPr="003058BA" w:rsidRDefault="003E25F4" w:rsidP="00397A0B">
            <w:pPr>
              <w:ind w:right="-874"/>
              <w:rPr>
                <w:rFonts w:ascii="Arial" w:hAnsi="Arial" w:cs="Arial"/>
              </w:rPr>
            </w:pPr>
            <w:r w:rsidRPr="003058BA">
              <w:rPr>
                <w:rFonts w:ascii="Arial" w:hAnsi="Arial" w:cs="Arial"/>
                <w:b/>
              </w:rPr>
              <w:lastRenderedPageBreak/>
              <w:t>Main Responsibilities of Post</w:t>
            </w:r>
            <w:r w:rsidR="005F10CF" w:rsidRPr="003058BA">
              <w:rPr>
                <w:rFonts w:ascii="Arial" w:hAnsi="Arial" w:cs="Arial"/>
                <w:b/>
              </w:rPr>
              <w:t xml:space="preserve">: </w:t>
            </w:r>
            <w:bookmarkStart w:id="0" w:name="_GoBack"/>
            <w:bookmarkEnd w:id="0"/>
          </w:p>
        </w:tc>
      </w:tr>
      <w:tr w:rsidR="00AE53C0" w:rsidTr="003058BA">
        <w:trPr>
          <w:trHeight w:val="70"/>
        </w:trPr>
        <w:tc>
          <w:tcPr>
            <w:tcW w:w="9708" w:type="dxa"/>
            <w:gridSpan w:val="2"/>
          </w:tcPr>
          <w:p w:rsidR="003D1364" w:rsidRDefault="008A1CD8" w:rsidP="00333E48">
            <w:pPr>
              <w:numPr>
                <w:ilvl w:val="0"/>
                <w:numId w:val="26"/>
              </w:numPr>
              <w:ind w:right="-874"/>
              <w:rPr>
                <w:rFonts w:ascii="Arial" w:hAnsi="Arial" w:cs="Arial"/>
              </w:rPr>
            </w:pPr>
            <w:r>
              <w:rPr>
                <w:rFonts w:ascii="Arial" w:hAnsi="Arial" w:cs="Arial"/>
              </w:rPr>
              <w:t>T</w:t>
            </w:r>
            <w:r w:rsidR="00497CCA">
              <w:rPr>
                <w:rFonts w:ascii="Arial" w:hAnsi="Arial" w:cs="Arial"/>
              </w:rPr>
              <w:t>o</w:t>
            </w:r>
            <w:r>
              <w:rPr>
                <w:rFonts w:ascii="Arial" w:hAnsi="Arial" w:cs="Arial"/>
              </w:rPr>
              <w:t xml:space="preserve"> plan and schedule training for Facilities Management front line staff based upon the             training needs </w:t>
            </w:r>
            <w:r w:rsidR="00484DE1">
              <w:rPr>
                <w:rFonts w:ascii="Arial" w:hAnsi="Arial" w:cs="Arial"/>
              </w:rPr>
              <w:t>identified</w:t>
            </w:r>
            <w:r>
              <w:rPr>
                <w:rFonts w:ascii="Arial" w:hAnsi="Arial" w:cs="Arial"/>
              </w:rPr>
              <w:t xml:space="preserve"> following annual appraisals carried out by operational </w:t>
            </w:r>
            <w:r w:rsidR="00505674">
              <w:rPr>
                <w:rFonts w:ascii="Arial" w:hAnsi="Arial" w:cs="Arial"/>
              </w:rPr>
              <w:t xml:space="preserve">         </w:t>
            </w:r>
            <w:r>
              <w:rPr>
                <w:rFonts w:ascii="Arial" w:hAnsi="Arial" w:cs="Arial"/>
              </w:rPr>
              <w:t>managers.</w:t>
            </w:r>
            <w:r w:rsidR="00505674">
              <w:rPr>
                <w:rFonts w:ascii="Arial" w:hAnsi="Arial" w:cs="Arial"/>
              </w:rPr>
              <w:t xml:space="preserve"> Demand to</w:t>
            </w:r>
            <w:r w:rsidR="00484DE1">
              <w:rPr>
                <w:rFonts w:ascii="Arial" w:hAnsi="Arial" w:cs="Arial"/>
              </w:rPr>
              <w:t xml:space="preserve"> be</w:t>
            </w:r>
            <w:r w:rsidR="00505674">
              <w:rPr>
                <w:rFonts w:ascii="Arial" w:hAnsi="Arial" w:cs="Arial"/>
              </w:rPr>
              <w:t xml:space="preserve"> managed by allocating either through direct delivery, </w:t>
            </w:r>
          </w:p>
          <w:p w:rsidR="003D1364" w:rsidRDefault="003D1364" w:rsidP="003D1364">
            <w:pPr>
              <w:ind w:left="360" w:right="-874"/>
              <w:rPr>
                <w:rFonts w:ascii="Arial" w:hAnsi="Arial" w:cs="Arial"/>
              </w:rPr>
            </w:pPr>
            <w:r w:rsidRPr="006C1BDC">
              <w:rPr>
                <w:rFonts w:ascii="Arial" w:hAnsi="Arial" w:cs="Arial"/>
              </w:rPr>
              <w:t>e-training</w:t>
            </w:r>
            <w:r w:rsidR="00484DE1" w:rsidRPr="006C1BDC">
              <w:rPr>
                <w:rFonts w:ascii="Arial" w:hAnsi="Arial" w:cs="Arial"/>
              </w:rPr>
              <w:t xml:space="preserve"> </w:t>
            </w:r>
            <w:r w:rsidRPr="006C1BDC">
              <w:rPr>
                <w:rFonts w:ascii="Arial" w:hAnsi="Arial" w:cs="Arial"/>
              </w:rPr>
              <w:t>or</w:t>
            </w:r>
            <w:r w:rsidR="00484DE1">
              <w:rPr>
                <w:rFonts w:ascii="Arial" w:hAnsi="Arial" w:cs="Arial"/>
              </w:rPr>
              <w:t xml:space="preserve"> </w:t>
            </w:r>
            <w:r w:rsidR="00505674">
              <w:rPr>
                <w:rFonts w:ascii="Arial" w:hAnsi="Arial" w:cs="Arial"/>
              </w:rPr>
              <w:t xml:space="preserve">delivery through external providers or via the Corporate Workforce </w:t>
            </w:r>
          </w:p>
          <w:p w:rsidR="0054200B" w:rsidRDefault="003D1364" w:rsidP="003D1364">
            <w:pPr>
              <w:ind w:left="360" w:right="-874"/>
              <w:rPr>
                <w:rFonts w:ascii="Arial" w:hAnsi="Arial" w:cs="Arial"/>
              </w:rPr>
            </w:pPr>
            <w:r>
              <w:rPr>
                <w:rFonts w:ascii="Arial" w:hAnsi="Arial" w:cs="Arial"/>
              </w:rPr>
              <w:t>D</w:t>
            </w:r>
            <w:r w:rsidR="00505674">
              <w:rPr>
                <w:rFonts w:ascii="Arial" w:hAnsi="Arial" w:cs="Arial"/>
              </w:rPr>
              <w:t>evelopment team.</w:t>
            </w:r>
          </w:p>
          <w:p w:rsidR="003D1364" w:rsidRDefault="003D1364" w:rsidP="003D1364">
            <w:pPr>
              <w:ind w:left="360" w:right="-874"/>
              <w:rPr>
                <w:rFonts w:ascii="Arial" w:hAnsi="Arial" w:cs="Arial"/>
              </w:rPr>
            </w:pPr>
          </w:p>
          <w:p w:rsidR="003D1364" w:rsidRPr="006C1BDC" w:rsidRDefault="003D1364" w:rsidP="003D1364">
            <w:pPr>
              <w:numPr>
                <w:ilvl w:val="0"/>
                <w:numId w:val="35"/>
              </w:numPr>
              <w:ind w:right="-874"/>
              <w:rPr>
                <w:rFonts w:ascii="Arial" w:hAnsi="Arial" w:cs="Arial"/>
              </w:rPr>
            </w:pPr>
            <w:r w:rsidRPr="006C1BDC">
              <w:rPr>
                <w:rFonts w:ascii="Arial" w:hAnsi="Arial" w:cs="Arial"/>
              </w:rPr>
              <w:t xml:space="preserve">To assist the Digital Content Officer in the development, production and delivery of </w:t>
            </w:r>
          </w:p>
          <w:p w:rsidR="00B5635C" w:rsidRPr="006C1BDC" w:rsidRDefault="003D1364" w:rsidP="003D1364">
            <w:pPr>
              <w:ind w:left="360" w:right="-874"/>
              <w:rPr>
                <w:rFonts w:ascii="Arial" w:hAnsi="Arial" w:cs="Arial"/>
              </w:rPr>
            </w:pPr>
            <w:r w:rsidRPr="006C1BDC">
              <w:rPr>
                <w:rFonts w:ascii="Arial" w:hAnsi="Arial" w:cs="Arial"/>
              </w:rPr>
              <w:t>e-training content where practicable.</w:t>
            </w:r>
            <w:r w:rsidR="00B5635C" w:rsidRPr="006C1BDC">
              <w:rPr>
                <w:rFonts w:ascii="Arial" w:hAnsi="Arial" w:cs="Arial"/>
              </w:rPr>
              <w:t xml:space="preserve"> All training to meet the needs of the business, </w:t>
            </w:r>
          </w:p>
          <w:p w:rsidR="003D1364" w:rsidRPr="006C1BDC" w:rsidRDefault="00B5635C" w:rsidP="003D1364">
            <w:pPr>
              <w:ind w:left="360" w:right="-874"/>
              <w:rPr>
                <w:rFonts w:ascii="Arial" w:hAnsi="Arial" w:cs="Arial"/>
              </w:rPr>
            </w:pPr>
            <w:r w:rsidRPr="006C1BDC">
              <w:rPr>
                <w:rFonts w:ascii="Arial" w:hAnsi="Arial" w:cs="Arial"/>
              </w:rPr>
              <w:t xml:space="preserve">delivered in a timely and cost effective manner. </w:t>
            </w:r>
          </w:p>
          <w:p w:rsidR="003D1364" w:rsidRPr="006C1BDC" w:rsidRDefault="003D1364" w:rsidP="003D1364">
            <w:pPr>
              <w:ind w:left="360" w:right="-874"/>
              <w:rPr>
                <w:rFonts w:ascii="Arial" w:hAnsi="Arial" w:cs="Arial"/>
              </w:rPr>
            </w:pPr>
          </w:p>
          <w:p w:rsidR="00805A71" w:rsidRPr="006C1BDC" w:rsidRDefault="003D1364" w:rsidP="003D1364">
            <w:pPr>
              <w:numPr>
                <w:ilvl w:val="0"/>
                <w:numId w:val="35"/>
              </w:numPr>
              <w:ind w:right="-874"/>
              <w:rPr>
                <w:rFonts w:ascii="Arial" w:hAnsi="Arial" w:cs="Arial"/>
              </w:rPr>
            </w:pPr>
            <w:r w:rsidRPr="006C1BDC">
              <w:rPr>
                <w:rFonts w:ascii="Arial" w:hAnsi="Arial" w:cs="Arial"/>
              </w:rPr>
              <w:t xml:space="preserve">Identify and develop a plan of training courses suitable for </w:t>
            </w:r>
            <w:r w:rsidR="00805A71" w:rsidRPr="006C1BDC">
              <w:rPr>
                <w:rFonts w:ascii="Arial" w:hAnsi="Arial" w:cs="Arial"/>
              </w:rPr>
              <w:t xml:space="preserve">delivery via e-training using </w:t>
            </w:r>
          </w:p>
          <w:p w:rsidR="008D100F" w:rsidRPr="006C1BDC" w:rsidRDefault="00805A71" w:rsidP="00805A71">
            <w:pPr>
              <w:ind w:left="360" w:right="-874"/>
              <w:rPr>
                <w:rFonts w:ascii="Arial" w:hAnsi="Arial" w:cs="Arial"/>
              </w:rPr>
            </w:pPr>
            <w:r w:rsidRPr="006C1BDC">
              <w:rPr>
                <w:rFonts w:ascii="Arial" w:hAnsi="Arial" w:cs="Arial"/>
              </w:rPr>
              <w:t>the e-tablets held by front line staff for the delivery of course video and other material.</w:t>
            </w:r>
            <w:r w:rsidR="008D100F" w:rsidRPr="006C1BDC">
              <w:rPr>
                <w:rFonts w:ascii="Arial" w:hAnsi="Arial" w:cs="Arial"/>
              </w:rPr>
              <w:t xml:space="preserve"> </w:t>
            </w:r>
          </w:p>
          <w:p w:rsidR="008D100F" w:rsidRPr="006C1BDC" w:rsidRDefault="008D100F" w:rsidP="00805A71">
            <w:pPr>
              <w:ind w:left="360" w:right="-874"/>
              <w:rPr>
                <w:rFonts w:ascii="Arial" w:hAnsi="Arial" w:cs="Arial"/>
              </w:rPr>
            </w:pPr>
            <w:r w:rsidRPr="006C1BDC">
              <w:rPr>
                <w:rFonts w:ascii="Arial" w:hAnsi="Arial" w:cs="Arial"/>
              </w:rPr>
              <w:t>Provide interactive material, quizzes etc. that is engaging, ensures transfer of learning</w:t>
            </w:r>
          </w:p>
          <w:p w:rsidR="003D1364" w:rsidRPr="006C1BDC" w:rsidRDefault="008D100F" w:rsidP="00805A71">
            <w:pPr>
              <w:ind w:left="360" w:right="-874"/>
              <w:rPr>
                <w:rFonts w:ascii="Arial" w:hAnsi="Arial" w:cs="Arial"/>
              </w:rPr>
            </w:pPr>
            <w:r w:rsidRPr="006C1BDC">
              <w:rPr>
                <w:rFonts w:ascii="Arial" w:hAnsi="Arial" w:cs="Arial"/>
              </w:rPr>
              <w:t xml:space="preserve">and can check the transfer of leaning.   </w:t>
            </w:r>
          </w:p>
          <w:p w:rsidR="00E45C78" w:rsidRPr="006C1BDC" w:rsidRDefault="00E45C78" w:rsidP="00E45C78">
            <w:pPr>
              <w:ind w:left="360" w:right="-874"/>
              <w:rPr>
                <w:rFonts w:ascii="Arial" w:hAnsi="Arial" w:cs="Arial"/>
              </w:rPr>
            </w:pPr>
          </w:p>
          <w:p w:rsidR="006B6EE7" w:rsidRDefault="00505674" w:rsidP="00333E48">
            <w:pPr>
              <w:numPr>
                <w:ilvl w:val="0"/>
                <w:numId w:val="26"/>
              </w:numPr>
              <w:ind w:right="-874"/>
              <w:rPr>
                <w:rFonts w:ascii="Arial" w:hAnsi="Arial" w:cs="Arial"/>
              </w:rPr>
            </w:pPr>
            <w:r w:rsidRPr="006B6EE7">
              <w:rPr>
                <w:rFonts w:ascii="Arial" w:hAnsi="Arial" w:cs="Arial"/>
              </w:rPr>
              <w:t>Where training is through direct delivery, plan course content</w:t>
            </w:r>
            <w:r w:rsidR="006B6EE7" w:rsidRPr="006B6EE7">
              <w:rPr>
                <w:rFonts w:ascii="Arial" w:hAnsi="Arial" w:cs="Arial"/>
              </w:rPr>
              <w:t xml:space="preserve"> so that training </w:t>
            </w:r>
            <w:r w:rsidR="00873B9F">
              <w:rPr>
                <w:rFonts w:ascii="Arial" w:hAnsi="Arial" w:cs="Arial"/>
              </w:rPr>
              <w:t xml:space="preserve">              </w:t>
            </w:r>
            <w:r w:rsidR="006B6EE7" w:rsidRPr="006B6EE7">
              <w:rPr>
                <w:rFonts w:ascii="Arial" w:hAnsi="Arial" w:cs="Arial"/>
              </w:rPr>
              <w:t xml:space="preserve">outcomes and where required legislative requirements are met, periodic review </w:t>
            </w:r>
            <w:r w:rsidR="00873B9F">
              <w:rPr>
                <w:rFonts w:ascii="Arial" w:hAnsi="Arial" w:cs="Arial"/>
              </w:rPr>
              <w:t xml:space="preserve">            </w:t>
            </w:r>
            <w:r w:rsidR="006B6EE7" w:rsidRPr="006B6EE7">
              <w:rPr>
                <w:rFonts w:ascii="Arial" w:hAnsi="Arial" w:cs="Arial"/>
              </w:rPr>
              <w:t>content and course</w:t>
            </w:r>
            <w:r w:rsidR="00873B9F">
              <w:rPr>
                <w:rFonts w:ascii="Arial" w:hAnsi="Arial" w:cs="Arial"/>
              </w:rPr>
              <w:t xml:space="preserve"> </w:t>
            </w:r>
            <w:r w:rsidR="006B6EE7" w:rsidRPr="006B6EE7">
              <w:rPr>
                <w:rFonts w:ascii="Arial" w:hAnsi="Arial" w:cs="Arial"/>
              </w:rPr>
              <w:t xml:space="preserve">design as required. Make innovative use of training media </w:t>
            </w:r>
            <w:r w:rsidR="00FA1644" w:rsidRPr="006B6EE7">
              <w:rPr>
                <w:rFonts w:ascii="Arial" w:hAnsi="Arial" w:cs="Arial"/>
              </w:rPr>
              <w:t xml:space="preserve">and </w:t>
            </w:r>
            <w:r w:rsidR="00FA1644">
              <w:rPr>
                <w:rFonts w:ascii="Arial" w:hAnsi="Arial" w:cs="Arial"/>
              </w:rPr>
              <w:t>techniques</w:t>
            </w:r>
            <w:r w:rsidR="006B6EE7" w:rsidRPr="006B6EE7">
              <w:rPr>
                <w:rFonts w:ascii="Arial" w:hAnsi="Arial" w:cs="Arial"/>
              </w:rPr>
              <w:t xml:space="preserve"> to</w:t>
            </w:r>
            <w:r w:rsidR="006B6EE7">
              <w:rPr>
                <w:rFonts w:ascii="Arial" w:hAnsi="Arial" w:cs="Arial"/>
              </w:rPr>
              <w:t xml:space="preserve"> </w:t>
            </w:r>
            <w:r w:rsidR="006B6EE7" w:rsidRPr="006B6EE7">
              <w:rPr>
                <w:rFonts w:ascii="Arial" w:hAnsi="Arial" w:cs="Arial"/>
              </w:rPr>
              <w:t xml:space="preserve">enhance training and accessibility of training materials/courses to </w:t>
            </w:r>
            <w:r w:rsidR="00873B9F">
              <w:rPr>
                <w:rFonts w:ascii="Arial" w:hAnsi="Arial" w:cs="Arial"/>
              </w:rPr>
              <w:t xml:space="preserve">         </w:t>
            </w:r>
            <w:r w:rsidR="006B6EE7" w:rsidRPr="006B6EE7">
              <w:rPr>
                <w:rFonts w:ascii="Arial" w:hAnsi="Arial" w:cs="Arial"/>
              </w:rPr>
              <w:t>learners</w:t>
            </w:r>
            <w:r w:rsidR="006B6EE7">
              <w:rPr>
                <w:rFonts w:ascii="Arial" w:hAnsi="Arial" w:cs="Arial"/>
              </w:rPr>
              <w:t>.</w:t>
            </w:r>
          </w:p>
          <w:p w:rsidR="00E45C78" w:rsidRDefault="00E45C78" w:rsidP="00E45C78">
            <w:pPr>
              <w:pStyle w:val="ListParagraph"/>
              <w:rPr>
                <w:rFonts w:ascii="Arial" w:hAnsi="Arial" w:cs="Arial"/>
              </w:rPr>
            </w:pPr>
          </w:p>
          <w:p w:rsidR="00333E48" w:rsidRPr="00333E48" w:rsidRDefault="00B5635C" w:rsidP="00333E48">
            <w:pPr>
              <w:pStyle w:val="BodyText"/>
              <w:numPr>
                <w:ilvl w:val="0"/>
                <w:numId w:val="26"/>
              </w:numPr>
              <w:rPr>
                <w:rFonts w:cs="Arial"/>
                <w:b/>
                <w:i w:val="0"/>
                <w:szCs w:val="24"/>
              </w:rPr>
            </w:pPr>
            <w:r w:rsidRPr="006C1BDC">
              <w:rPr>
                <w:rFonts w:cs="Arial"/>
                <w:i w:val="0"/>
                <w:szCs w:val="24"/>
              </w:rPr>
              <w:t>Provides detailed lesson plans and schemes of work for all courses in-line with the training objectives and any educational standards applicable.</w:t>
            </w:r>
            <w:r>
              <w:rPr>
                <w:rFonts w:cs="Arial"/>
                <w:i w:val="0"/>
                <w:color w:val="FF0000"/>
                <w:szCs w:val="24"/>
              </w:rPr>
              <w:t xml:space="preserve"> </w:t>
            </w:r>
            <w:r w:rsidR="00333E48" w:rsidRPr="00333E48">
              <w:rPr>
                <w:rFonts w:cs="Arial"/>
                <w:i w:val="0"/>
                <w:szCs w:val="24"/>
              </w:rPr>
              <w:t xml:space="preserve">Ensures that the training </w:t>
            </w:r>
            <w:r w:rsidR="00333E48">
              <w:rPr>
                <w:rFonts w:cs="Arial"/>
                <w:i w:val="0"/>
                <w:szCs w:val="24"/>
              </w:rPr>
              <w:t>courses</w:t>
            </w:r>
            <w:r w:rsidR="00333E48" w:rsidRPr="00333E48">
              <w:rPr>
                <w:rFonts w:cs="Arial"/>
                <w:i w:val="0"/>
                <w:szCs w:val="24"/>
              </w:rPr>
              <w:t xml:space="preserve"> are innovative, </w:t>
            </w:r>
            <w:r w:rsidR="00333E48">
              <w:rPr>
                <w:rFonts w:cs="Arial"/>
                <w:i w:val="0"/>
                <w:szCs w:val="24"/>
              </w:rPr>
              <w:t xml:space="preserve">engaging, </w:t>
            </w:r>
            <w:r w:rsidR="00333E48" w:rsidRPr="00333E48">
              <w:rPr>
                <w:rFonts w:cs="Arial"/>
                <w:i w:val="0"/>
                <w:szCs w:val="24"/>
              </w:rPr>
              <w:t>well researched and evaluated against projected outcomes and value for money and adapted to meet changing organisational needs</w:t>
            </w:r>
            <w:r w:rsidR="00333E48">
              <w:rPr>
                <w:rFonts w:cs="Arial"/>
                <w:i w:val="0"/>
                <w:szCs w:val="24"/>
              </w:rPr>
              <w:t>.</w:t>
            </w:r>
          </w:p>
          <w:p w:rsidR="00333E48" w:rsidRDefault="00333E48" w:rsidP="00333E48">
            <w:pPr>
              <w:pStyle w:val="ListParagraph"/>
              <w:rPr>
                <w:rFonts w:cs="Arial"/>
                <w:b/>
                <w:i/>
              </w:rPr>
            </w:pPr>
          </w:p>
          <w:p w:rsidR="00333E48" w:rsidRPr="00333E48" w:rsidRDefault="00333E48" w:rsidP="00333E48">
            <w:pPr>
              <w:numPr>
                <w:ilvl w:val="0"/>
                <w:numId w:val="26"/>
              </w:numPr>
              <w:rPr>
                <w:rFonts w:ascii="Arial" w:hAnsi="Arial" w:cs="Arial"/>
              </w:rPr>
            </w:pPr>
            <w:r w:rsidRPr="006C1BDC">
              <w:rPr>
                <w:rFonts w:ascii="Arial" w:hAnsi="Arial" w:cs="Arial"/>
              </w:rPr>
              <w:t xml:space="preserve">Develops </w:t>
            </w:r>
            <w:r w:rsidR="00805A71" w:rsidRPr="006C1BDC">
              <w:rPr>
                <w:rFonts w:ascii="Arial" w:hAnsi="Arial" w:cs="Arial"/>
              </w:rPr>
              <w:t>e-</w:t>
            </w:r>
            <w:r w:rsidRPr="006C1BDC">
              <w:rPr>
                <w:rFonts w:ascii="Arial" w:hAnsi="Arial" w:cs="Arial"/>
              </w:rPr>
              <w:t>training materials</w:t>
            </w:r>
            <w:r w:rsidRPr="00333E48">
              <w:rPr>
                <w:rFonts w:ascii="Arial" w:hAnsi="Arial" w:cs="Arial"/>
              </w:rPr>
              <w:t xml:space="preserve"> and packages that are clear, coherent and appropriate to the needs of</w:t>
            </w:r>
            <w:r>
              <w:rPr>
                <w:rFonts w:ascii="Arial" w:hAnsi="Arial" w:cs="Arial"/>
              </w:rPr>
              <w:t xml:space="preserve"> the</w:t>
            </w:r>
            <w:r w:rsidRPr="00333E48">
              <w:rPr>
                <w:rFonts w:ascii="Arial" w:hAnsi="Arial" w:cs="Arial"/>
              </w:rPr>
              <w:t xml:space="preserve"> service.</w:t>
            </w:r>
          </w:p>
          <w:p w:rsidR="00333E48" w:rsidRDefault="00333E48" w:rsidP="00333E48">
            <w:pPr>
              <w:pStyle w:val="ListParagraph"/>
              <w:rPr>
                <w:rFonts w:ascii="Arial" w:hAnsi="Arial" w:cs="Arial"/>
              </w:rPr>
            </w:pPr>
          </w:p>
          <w:p w:rsidR="00505674" w:rsidRDefault="006B6EE7" w:rsidP="00333E48">
            <w:pPr>
              <w:numPr>
                <w:ilvl w:val="0"/>
                <w:numId w:val="26"/>
              </w:numPr>
              <w:ind w:right="-874"/>
              <w:rPr>
                <w:rFonts w:ascii="Arial" w:hAnsi="Arial" w:cs="Arial"/>
              </w:rPr>
            </w:pPr>
            <w:r w:rsidRPr="00C47212">
              <w:rPr>
                <w:rFonts w:ascii="Arial" w:hAnsi="Arial" w:cs="Arial"/>
              </w:rPr>
              <w:t>Pass on complex, legislative material in a comprehensive manner, having regard to the existing knowledge of trainees and differing learning styles</w:t>
            </w:r>
            <w:r>
              <w:rPr>
                <w:rFonts w:ascii="Arial" w:hAnsi="Arial" w:cs="Arial"/>
              </w:rPr>
              <w:t>.</w:t>
            </w:r>
          </w:p>
          <w:p w:rsidR="00E45C78" w:rsidRDefault="00E45C78" w:rsidP="00E45C78">
            <w:pPr>
              <w:pStyle w:val="ListParagraph"/>
              <w:rPr>
                <w:rFonts w:ascii="Arial" w:hAnsi="Arial" w:cs="Arial"/>
              </w:rPr>
            </w:pPr>
          </w:p>
          <w:p w:rsidR="006B6EE7" w:rsidRDefault="006B6EE7" w:rsidP="00333E48">
            <w:pPr>
              <w:numPr>
                <w:ilvl w:val="0"/>
                <w:numId w:val="26"/>
              </w:numPr>
              <w:rPr>
                <w:rFonts w:ascii="Arial" w:hAnsi="Arial" w:cs="Arial"/>
              </w:rPr>
            </w:pPr>
            <w:r w:rsidRPr="00C47212">
              <w:rPr>
                <w:rFonts w:ascii="Arial" w:hAnsi="Arial" w:cs="Arial"/>
              </w:rPr>
              <w:t>Evaluate training and use feedback to measure the training effectiveness and the subsequent improvement actions required</w:t>
            </w:r>
            <w:r>
              <w:rPr>
                <w:rFonts w:ascii="Arial" w:hAnsi="Arial" w:cs="Arial"/>
              </w:rPr>
              <w:t>.</w:t>
            </w:r>
          </w:p>
          <w:p w:rsidR="00333E48" w:rsidRDefault="00333E48" w:rsidP="00333E48">
            <w:pPr>
              <w:pStyle w:val="ListParagraph"/>
              <w:rPr>
                <w:rFonts w:ascii="Arial" w:hAnsi="Arial" w:cs="Arial"/>
              </w:rPr>
            </w:pPr>
          </w:p>
          <w:p w:rsidR="00333E48" w:rsidRPr="00333E48" w:rsidRDefault="00333E48" w:rsidP="00333E48">
            <w:pPr>
              <w:numPr>
                <w:ilvl w:val="0"/>
                <w:numId w:val="26"/>
              </w:numPr>
              <w:rPr>
                <w:rFonts w:ascii="Arial" w:hAnsi="Arial" w:cs="Arial"/>
              </w:rPr>
            </w:pPr>
            <w:r w:rsidRPr="00333E48">
              <w:rPr>
                <w:rFonts w:ascii="Arial" w:hAnsi="Arial" w:cs="Arial"/>
              </w:rPr>
              <w:t xml:space="preserve">Continually evaluates own practice by reflection, using feedback on performance to improve and develop skills further.  </w:t>
            </w:r>
          </w:p>
          <w:p w:rsidR="00E45C78" w:rsidRDefault="00E45C78" w:rsidP="00E45C78">
            <w:pPr>
              <w:pStyle w:val="ListParagraph"/>
              <w:rPr>
                <w:rFonts w:ascii="Arial" w:hAnsi="Arial" w:cs="Arial"/>
              </w:rPr>
            </w:pPr>
          </w:p>
          <w:p w:rsidR="001014D4" w:rsidRDefault="006B6EE7" w:rsidP="00333E48">
            <w:pPr>
              <w:numPr>
                <w:ilvl w:val="0"/>
                <w:numId w:val="26"/>
              </w:numPr>
              <w:ind w:right="372"/>
              <w:rPr>
                <w:rFonts w:ascii="Arial" w:hAnsi="Arial" w:cs="Arial"/>
              </w:rPr>
            </w:pPr>
            <w:r w:rsidRPr="001014D4">
              <w:rPr>
                <w:rFonts w:ascii="Arial" w:hAnsi="Arial" w:cs="Arial"/>
              </w:rPr>
              <w:t xml:space="preserve">Work to performance targets and report outcomes to line management and at the QMS Combined Management </w:t>
            </w:r>
            <w:r w:rsidR="00484DE1" w:rsidRPr="001014D4">
              <w:rPr>
                <w:rFonts w:ascii="Arial" w:hAnsi="Arial" w:cs="Arial"/>
              </w:rPr>
              <w:t>Review. Maintain</w:t>
            </w:r>
            <w:r w:rsidR="00805A71">
              <w:rPr>
                <w:rFonts w:ascii="Arial" w:hAnsi="Arial" w:cs="Arial"/>
              </w:rPr>
              <w:t xml:space="preserve"> </w:t>
            </w:r>
            <w:r w:rsidR="00805A71" w:rsidRPr="006C1BDC">
              <w:rPr>
                <w:rFonts w:ascii="Arial" w:hAnsi="Arial" w:cs="Arial"/>
              </w:rPr>
              <w:t>comprehensive and timely</w:t>
            </w:r>
            <w:r w:rsidR="001014D4" w:rsidRPr="001014D4">
              <w:rPr>
                <w:rFonts w:ascii="Arial" w:hAnsi="Arial" w:cs="Arial"/>
              </w:rPr>
              <w:t xml:space="preserve"> training records and administration electronically, using Evolve where practicable. Plan training events i.e. booking rooms, creating attendance sheets, sending training invites where appropriate</w:t>
            </w:r>
            <w:r w:rsidR="001014D4">
              <w:rPr>
                <w:rFonts w:ascii="Arial" w:hAnsi="Arial" w:cs="Arial"/>
              </w:rPr>
              <w:t>.</w:t>
            </w:r>
          </w:p>
          <w:p w:rsidR="00E45C78" w:rsidRPr="001014D4" w:rsidRDefault="00E45C78" w:rsidP="00E45C78">
            <w:pPr>
              <w:ind w:left="360" w:right="372"/>
              <w:rPr>
                <w:rFonts w:ascii="Arial" w:hAnsi="Arial" w:cs="Arial"/>
              </w:rPr>
            </w:pPr>
          </w:p>
          <w:p w:rsidR="001014D4" w:rsidRDefault="001014D4" w:rsidP="00333E48">
            <w:pPr>
              <w:numPr>
                <w:ilvl w:val="0"/>
                <w:numId w:val="26"/>
              </w:numPr>
              <w:ind w:right="-874"/>
              <w:rPr>
                <w:rFonts w:ascii="Arial" w:hAnsi="Arial" w:cs="Arial"/>
              </w:rPr>
            </w:pPr>
            <w:r>
              <w:rPr>
                <w:rFonts w:ascii="Arial" w:hAnsi="Arial" w:cs="Arial"/>
              </w:rPr>
              <w:t xml:space="preserve">Liaise with Corporate Workforce Development </w:t>
            </w:r>
            <w:r w:rsidR="00E45C78">
              <w:rPr>
                <w:rFonts w:ascii="Arial" w:hAnsi="Arial" w:cs="Arial"/>
              </w:rPr>
              <w:t xml:space="preserve">in respect of </w:t>
            </w:r>
            <w:proofErr w:type="gramStart"/>
            <w:r w:rsidR="00FA1644">
              <w:rPr>
                <w:rFonts w:ascii="Arial" w:hAnsi="Arial" w:cs="Arial"/>
              </w:rPr>
              <w:t xml:space="preserve">apprenticeships,  </w:t>
            </w:r>
            <w:r w:rsidR="00E45C78">
              <w:rPr>
                <w:rFonts w:ascii="Arial" w:hAnsi="Arial" w:cs="Arial"/>
              </w:rPr>
              <w:t xml:space="preserve"> </w:t>
            </w:r>
            <w:proofErr w:type="gramEnd"/>
            <w:r w:rsidR="00E45C78">
              <w:rPr>
                <w:rFonts w:ascii="Arial" w:hAnsi="Arial" w:cs="Arial"/>
              </w:rPr>
              <w:t xml:space="preserve">    apprenticeship </w:t>
            </w:r>
            <w:r w:rsidR="00484DE1">
              <w:rPr>
                <w:rFonts w:ascii="Arial" w:hAnsi="Arial" w:cs="Arial"/>
              </w:rPr>
              <w:t>levy;</w:t>
            </w:r>
            <w:r w:rsidR="00E45C78">
              <w:rPr>
                <w:rFonts w:ascii="Arial" w:hAnsi="Arial" w:cs="Arial"/>
              </w:rPr>
              <w:t xml:space="preserve"> access to external provider’s procured by the Workforce        Development Team.</w:t>
            </w:r>
          </w:p>
          <w:p w:rsidR="00BD5373" w:rsidRDefault="00BD5373" w:rsidP="00BD5373">
            <w:pPr>
              <w:pStyle w:val="ListParagraph"/>
              <w:rPr>
                <w:rFonts w:ascii="Arial" w:hAnsi="Arial" w:cs="Arial"/>
              </w:rPr>
            </w:pPr>
          </w:p>
          <w:p w:rsidR="00BD5373" w:rsidRDefault="00BD5373" w:rsidP="00333E48">
            <w:pPr>
              <w:numPr>
                <w:ilvl w:val="0"/>
                <w:numId w:val="26"/>
              </w:numPr>
              <w:ind w:right="-874"/>
              <w:rPr>
                <w:rFonts w:ascii="Arial" w:hAnsi="Arial" w:cs="Arial"/>
              </w:rPr>
            </w:pPr>
            <w:r>
              <w:rPr>
                <w:rFonts w:ascii="Arial" w:hAnsi="Arial" w:cs="Arial"/>
              </w:rPr>
              <w:t>Liaise with external providers, monitors progress of trainees and secure feedback on    training performance and outcomes.</w:t>
            </w:r>
          </w:p>
          <w:p w:rsidR="00333E48" w:rsidRDefault="00333E48" w:rsidP="00333E48">
            <w:pPr>
              <w:pStyle w:val="ListParagraph"/>
              <w:rPr>
                <w:rFonts w:ascii="Arial" w:hAnsi="Arial" w:cs="Arial"/>
              </w:rPr>
            </w:pPr>
          </w:p>
          <w:p w:rsidR="00EF7EBC" w:rsidRDefault="00E45C78" w:rsidP="00333E48">
            <w:pPr>
              <w:pStyle w:val="BodyText"/>
              <w:numPr>
                <w:ilvl w:val="0"/>
                <w:numId w:val="26"/>
              </w:numPr>
              <w:ind w:right="-874"/>
              <w:rPr>
                <w:rFonts w:cs="Arial"/>
                <w:i w:val="0"/>
                <w:szCs w:val="24"/>
              </w:rPr>
            </w:pPr>
            <w:r w:rsidRPr="00EF7EBC">
              <w:rPr>
                <w:rFonts w:cs="Arial"/>
                <w:i w:val="0"/>
                <w:szCs w:val="24"/>
              </w:rPr>
              <w:t xml:space="preserve">Provides professional advice, support and guidance within the Department in </w:t>
            </w:r>
            <w:r w:rsidR="00EF7EBC">
              <w:rPr>
                <w:rFonts w:cs="Arial"/>
                <w:i w:val="0"/>
                <w:szCs w:val="24"/>
              </w:rPr>
              <w:t xml:space="preserve">             </w:t>
            </w:r>
            <w:r w:rsidRPr="00EF7EBC">
              <w:rPr>
                <w:rFonts w:cs="Arial"/>
                <w:i w:val="0"/>
                <w:szCs w:val="24"/>
              </w:rPr>
              <w:t>delivering training to Front L</w:t>
            </w:r>
            <w:r w:rsidR="00EF7EBC">
              <w:rPr>
                <w:rFonts w:cs="Arial"/>
                <w:i w:val="0"/>
                <w:szCs w:val="24"/>
              </w:rPr>
              <w:t>ine Facilities Management staff:</w:t>
            </w:r>
          </w:p>
          <w:p w:rsidR="00EF7EBC" w:rsidRDefault="00EF7EBC" w:rsidP="00333E48">
            <w:pPr>
              <w:pStyle w:val="BodyText"/>
              <w:numPr>
                <w:ilvl w:val="1"/>
                <w:numId w:val="26"/>
              </w:numPr>
              <w:ind w:right="-874"/>
              <w:rPr>
                <w:rFonts w:cs="Arial"/>
                <w:i w:val="0"/>
                <w:szCs w:val="24"/>
              </w:rPr>
            </w:pPr>
            <w:r>
              <w:rPr>
                <w:rFonts w:cs="Arial"/>
                <w:i w:val="0"/>
                <w:szCs w:val="24"/>
              </w:rPr>
              <w:t>Majority of training leading to a qualification within FM is NVQ 1</w:t>
            </w:r>
            <w:r w:rsidR="008D100F">
              <w:rPr>
                <w:rFonts w:cs="Arial"/>
                <w:i w:val="0"/>
                <w:szCs w:val="24"/>
              </w:rPr>
              <w:t xml:space="preserve"> </w:t>
            </w:r>
            <w:r>
              <w:rPr>
                <w:rFonts w:cs="Arial"/>
                <w:i w:val="0"/>
                <w:szCs w:val="24"/>
              </w:rPr>
              <w:t>to NVQ 3</w:t>
            </w:r>
          </w:p>
          <w:p w:rsidR="00E45C78" w:rsidRDefault="00EF7EBC" w:rsidP="00333E48">
            <w:pPr>
              <w:pStyle w:val="BodyText"/>
              <w:numPr>
                <w:ilvl w:val="1"/>
                <w:numId w:val="26"/>
              </w:numPr>
              <w:ind w:right="-874"/>
              <w:rPr>
                <w:rFonts w:cs="Arial"/>
                <w:i w:val="0"/>
                <w:szCs w:val="24"/>
              </w:rPr>
            </w:pPr>
            <w:r>
              <w:rPr>
                <w:rFonts w:cs="Arial"/>
                <w:i w:val="0"/>
                <w:szCs w:val="24"/>
              </w:rPr>
              <w:t>Bespoke courses linked to food, i.e. Allergens, Halal, Healthy Eating, Food           Safety</w:t>
            </w:r>
          </w:p>
          <w:p w:rsidR="00E31A0E" w:rsidRDefault="00EF7EBC" w:rsidP="00333E48">
            <w:pPr>
              <w:pStyle w:val="BodyText"/>
              <w:numPr>
                <w:ilvl w:val="1"/>
                <w:numId w:val="26"/>
              </w:numPr>
              <w:ind w:right="-874"/>
              <w:rPr>
                <w:rFonts w:cs="Arial"/>
                <w:i w:val="0"/>
                <w:szCs w:val="24"/>
              </w:rPr>
            </w:pPr>
            <w:r>
              <w:rPr>
                <w:rFonts w:cs="Arial"/>
                <w:i w:val="0"/>
                <w:szCs w:val="24"/>
              </w:rPr>
              <w:t xml:space="preserve">Bespoke courses </w:t>
            </w:r>
            <w:r w:rsidR="00333E48">
              <w:rPr>
                <w:rFonts w:cs="Arial"/>
                <w:i w:val="0"/>
                <w:szCs w:val="24"/>
              </w:rPr>
              <w:t xml:space="preserve">linked to working environment i.e. Safeguarding, Information </w:t>
            </w:r>
          </w:p>
          <w:p w:rsidR="00EF7EBC" w:rsidRDefault="00333E48" w:rsidP="00E31A0E">
            <w:pPr>
              <w:pStyle w:val="BodyText"/>
              <w:ind w:left="1080" w:right="-874"/>
              <w:rPr>
                <w:rFonts w:cs="Arial"/>
                <w:i w:val="0"/>
                <w:szCs w:val="24"/>
              </w:rPr>
            </w:pPr>
            <w:r>
              <w:rPr>
                <w:rFonts w:cs="Arial"/>
                <w:i w:val="0"/>
                <w:szCs w:val="24"/>
              </w:rPr>
              <w:t>Security</w:t>
            </w:r>
          </w:p>
          <w:p w:rsidR="00E45C78" w:rsidRDefault="00E45C78" w:rsidP="00BD5373">
            <w:pPr>
              <w:ind w:right="-874"/>
              <w:rPr>
                <w:rFonts w:ascii="Arial" w:hAnsi="Arial" w:cs="Arial"/>
              </w:rPr>
            </w:pPr>
          </w:p>
          <w:p w:rsidR="00BD5373" w:rsidRDefault="00484DE1" w:rsidP="00BD5373">
            <w:pPr>
              <w:numPr>
                <w:ilvl w:val="0"/>
                <w:numId w:val="39"/>
              </w:numPr>
              <w:ind w:right="-874"/>
              <w:rPr>
                <w:rFonts w:ascii="Arial" w:hAnsi="Arial" w:cs="Arial"/>
              </w:rPr>
            </w:pPr>
            <w:r>
              <w:rPr>
                <w:rFonts w:ascii="Arial" w:hAnsi="Arial" w:cs="Arial"/>
              </w:rPr>
              <w:t>Maximises</w:t>
            </w:r>
            <w:r w:rsidR="00BD5373">
              <w:rPr>
                <w:rFonts w:ascii="Arial" w:hAnsi="Arial" w:cs="Arial"/>
              </w:rPr>
              <w:t xml:space="preserve"> the number of training days delivered by the post holder, whilst ensuring            that time for </w:t>
            </w:r>
            <w:r w:rsidR="00785150">
              <w:rPr>
                <w:rFonts w:ascii="Arial" w:hAnsi="Arial" w:cs="Arial"/>
              </w:rPr>
              <w:t>planning, scheduling, administration and liaison is maintained. Productivity measure to be benchmarked and agreed via appraisal.</w:t>
            </w:r>
          </w:p>
          <w:p w:rsidR="00873B9F" w:rsidRDefault="00873B9F" w:rsidP="00873B9F">
            <w:pPr>
              <w:ind w:left="360" w:right="-874"/>
              <w:rPr>
                <w:rFonts w:ascii="Arial" w:hAnsi="Arial" w:cs="Arial"/>
              </w:rPr>
            </w:pPr>
          </w:p>
          <w:p w:rsidR="00785150" w:rsidRDefault="00785150" w:rsidP="00BD5373">
            <w:pPr>
              <w:numPr>
                <w:ilvl w:val="0"/>
                <w:numId w:val="39"/>
              </w:numPr>
              <w:ind w:right="-874"/>
              <w:rPr>
                <w:rFonts w:ascii="Arial" w:hAnsi="Arial" w:cs="Arial"/>
              </w:rPr>
            </w:pPr>
            <w:r>
              <w:rPr>
                <w:rFonts w:ascii="Arial" w:hAnsi="Arial" w:cs="Arial"/>
              </w:rPr>
              <w:t>Ensure compliance to</w:t>
            </w:r>
            <w:r w:rsidR="008D100F">
              <w:rPr>
                <w:rFonts w:ascii="Arial" w:hAnsi="Arial" w:cs="Arial"/>
              </w:rPr>
              <w:t xml:space="preserve"> </w:t>
            </w:r>
            <w:r w:rsidR="008D100F" w:rsidRPr="006C1BDC">
              <w:rPr>
                <w:rFonts w:ascii="Arial" w:hAnsi="Arial" w:cs="Arial"/>
              </w:rPr>
              <w:t>Food Safety, HACCP, COHSS,</w:t>
            </w:r>
            <w:r>
              <w:rPr>
                <w:rFonts w:ascii="Arial" w:hAnsi="Arial" w:cs="Arial"/>
              </w:rPr>
              <w:t xml:space="preserve"> Health &amp; Safety, Lone Working and other Council procedures     whilst at work.</w:t>
            </w:r>
          </w:p>
          <w:p w:rsidR="00785150" w:rsidRDefault="00785150" w:rsidP="00785150">
            <w:pPr>
              <w:ind w:left="360" w:right="-874"/>
              <w:rPr>
                <w:rFonts w:ascii="Arial" w:hAnsi="Arial" w:cs="Arial"/>
              </w:rPr>
            </w:pPr>
          </w:p>
          <w:p w:rsidR="00785150" w:rsidRPr="00333E48" w:rsidRDefault="00785150" w:rsidP="00BD5373">
            <w:pPr>
              <w:numPr>
                <w:ilvl w:val="0"/>
                <w:numId w:val="39"/>
              </w:numPr>
              <w:ind w:right="-874"/>
              <w:rPr>
                <w:rFonts w:ascii="Arial" w:hAnsi="Arial" w:cs="Arial"/>
              </w:rPr>
            </w:pPr>
            <w:r>
              <w:rPr>
                <w:rFonts w:ascii="Arial" w:hAnsi="Arial" w:cs="Arial"/>
              </w:rPr>
              <w:t>Any other similar duties commensurate with the Training &amp; Development role.</w:t>
            </w:r>
          </w:p>
          <w:p w:rsidR="008A1CD8" w:rsidRDefault="008A1CD8" w:rsidP="008A1CD8">
            <w:pPr>
              <w:ind w:right="-874"/>
              <w:rPr>
                <w:rFonts w:ascii="Arial" w:hAnsi="Arial" w:cs="Arial"/>
              </w:rPr>
            </w:pPr>
          </w:p>
          <w:p w:rsidR="002D4D68" w:rsidRPr="003058BA" w:rsidRDefault="002D4D68" w:rsidP="003058BA">
            <w:pPr>
              <w:ind w:left="60" w:right="-874"/>
              <w:rPr>
                <w:rFonts w:ascii="Arial" w:hAnsi="Arial" w:cs="Arial"/>
              </w:rPr>
            </w:pPr>
          </w:p>
        </w:tc>
      </w:tr>
      <w:tr w:rsidR="005F10CF" w:rsidTr="003058BA">
        <w:tc>
          <w:tcPr>
            <w:tcW w:w="9708" w:type="dxa"/>
            <w:gridSpan w:val="2"/>
          </w:tcPr>
          <w:p w:rsidR="005F10CF" w:rsidRPr="003058BA" w:rsidRDefault="005F10CF" w:rsidP="003058BA">
            <w:pPr>
              <w:ind w:right="-874"/>
              <w:rPr>
                <w:rFonts w:ascii="Arial" w:hAnsi="Arial" w:cs="Arial"/>
                <w:b/>
              </w:rPr>
            </w:pPr>
            <w:r w:rsidRPr="003058BA">
              <w:rPr>
                <w:rFonts w:ascii="Arial" w:hAnsi="Arial" w:cs="Arial"/>
                <w:b/>
              </w:rPr>
              <w:lastRenderedPageBreak/>
              <w:t>Structure:</w:t>
            </w:r>
          </w:p>
          <w:p w:rsidR="005F10CF" w:rsidRDefault="00B33ED6" w:rsidP="003058BA">
            <w:pPr>
              <w:ind w:right="-108"/>
              <w:jc w:val="center"/>
            </w:pPr>
            <w:r>
              <w:rPr>
                <w:noProof/>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5189220" cy="2594610"/>
                  <wp:effectExtent l="0" t="0" r="0" b="15240"/>
                  <wp:wrapNone/>
                  <wp:docPr id="4" name="Organization Chart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rPr>
              <w:drawing>
                <wp:inline distT="0" distB="0" distL="0" distR="0">
                  <wp:extent cx="5153025" cy="258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t="-99977" b="99977"/>
                          <a:stretch>
                            <a:fillRect/>
                          </a:stretch>
                        </pic:blipFill>
                        <pic:spPr bwMode="auto">
                          <a:xfrm>
                            <a:off x="0" y="0"/>
                            <a:ext cx="5153025" cy="2581275"/>
                          </a:xfrm>
                          <a:prstGeom prst="rect">
                            <a:avLst/>
                          </a:prstGeom>
                          <a:noFill/>
                          <a:ln>
                            <a:noFill/>
                          </a:ln>
                        </pic:spPr>
                      </pic:pic>
                    </a:graphicData>
                  </a:graphic>
                </wp:inline>
              </w:drawing>
            </w:r>
          </w:p>
          <w:p w:rsidR="005F10CF" w:rsidRPr="003058BA" w:rsidRDefault="005F10CF" w:rsidP="003058BA">
            <w:pPr>
              <w:ind w:right="-108"/>
              <w:rPr>
                <w:b/>
              </w:rPr>
            </w:pPr>
          </w:p>
          <w:p w:rsidR="003327C2" w:rsidRPr="003058BA" w:rsidRDefault="003327C2" w:rsidP="003058BA">
            <w:pPr>
              <w:ind w:right="-108"/>
              <w:rPr>
                <w:b/>
              </w:rPr>
            </w:pPr>
          </w:p>
        </w:tc>
      </w:tr>
      <w:tr w:rsidR="00061B2D" w:rsidTr="003058BA">
        <w:tc>
          <w:tcPr>
            <w:tcW w:w="9708" w:type="dxa"/>
            <w:gridSpan w:val="2"/>
            <w:shd w:val="clear" w:color="auto" w:fill="D9D9D9"/>
          </w:tcPr>
          <w:p w:rsidR="009B5B9F" w:rsidRPr="003058BA" w:rsidRDefault="00BC536F" w:rsidP="003058BA">
            <w:pPr>
              <w:ind w:right="-6"/>
              <w:rPr>
                <w:rFonts w:ascii="Arial" w:hAnsi="Arial" w:cs="Arial"/>
                <w:color w:val="FF0000"/>
              </w:rPr>
            </w:pPr>
            <w:r w:rsidRPr="003058BA">
              <w:rPr>
                <w:rFonts w:ascii="Arial Bold" w:hAnsi="Arial Bold" w:cs="Arial"/>
                <w:b/>
              </w:rPr>
              <w:t xml:space="preserve">Special </w:t>
            </w:r>
            <w:r w:rsidR="00C958B5" w:rsidRPr="003058BA">
              <w:rPr>
                <w:rFonts w:ascii="Arial Bold" w:hAnsi="Arial Bold" w:cs="Arial"/>
                <w:b/>
              </w:rPr>
              <w:t>K</w:t>
            </w:r>
            <w:r w:rsidR="00E34645" w:rsidRPr="003058BA">
              <w:rPr>
                <w:rFonts w:ascii="Arial Bold" w:hAnsi="Arial Bold" w:cs="Arial"/>
                <w:b/>
              </w:rPr>
              <w:t xml:space="preserve">nowledge </w:t>
            </w:r>
            <w:r w:rsidR="009B5B9F" w:rsidRPr="003058BA">
              <w:rPr>
                <w:rFonts w:ascii="Arial Bold" w:hAnsi="Arial Bold" w:cs="Arial"/>
                <w:b/>
              </w:rPr>
              <w:t>Requirement</w:t>
            </w:r>
            <w:r w:rsidR="009B5B9F" w:rsidRPr="003058BA">
              <w:rPr>
                <w:rFonts w:ascii="Arial Bold" w:hAnsi="Arial Bold" w:cs="Arial"/>
                <w:b/>
                <w:sz w:val="28"/>
              </w:rPr>
              <w:t xml:space="preserve">: </w:t>
            </w:r>
            <w:r w:rsidR="00825411" w:rsidRPr="003058BA">
              <w:rPr>
                <w:rFonts w:ascii="Arial" w:hAnsi="Arial" w:cs="Arial"/>
                <w:b/>
              </w:rPr>
              <w:t xml:space="preserve">Will be </w:t>
            </w:r>
            <w:r w:rsidR="00F20CF3" w:rsidRPr="003058BA">
              <w:rPr>
                <w:rFonts w:ascii="Arial" w:hAnsi="Arial" w:cs="Arial"/>
                <w:b/>
              </w:rPr>
              <w:t>used</w:t>
            </w:r>
            <w:r w:rsidR="00F20CF3" w:rsidRPr="003058BA">
              <w:rPr>
                <w:rFonts w:ascii="Arial Bold" w:hAnsi="Arial Bold" w:cs="Arial"/>
                <w:b/>
                <w:sz w:val="28"/>
              </w:rPr>
              <w:t xml:space="preserve"> </w:t>
            </w:r>
            <w:r w:rsidR="00F20CF3" w:rsidRPr="003058BA">
              <w:rPr>
                <w:rFonts w:ascii="Arial" w:hAnsi="Arial" w:cs="Arial"/>
                <w:b/>
              </w:rPr>
              <w:t>for</w:t>
            </w:r>
            <w:r w:rsidR="00702E6D" w:rsidRPr="003058BA">
              <w:rPr>
                <w:rFonts w:ascii="Arial" w:hAnsi="Arial" w:cs="Arial"/>
                <w:b/>
              </w:rPr>
              <w:t xml:space="preserve"> shortlisting</w:t>
            </w:r>
            <w:r w:rsidR="00F806F6" w:rsidRPr="003058BA">
              <w:rPr>
                <w:rFonts w:ascii="Arial" w:hAnsi="Arial" w:cs="Arial"/>
                <w:b/>
              </w:rPr>
              <w:t>. Max 10</w:t>
            </w:r>
          </w:p>
          <w:p w:rsidR="00061B2D" w:rsidRPr="003058BA" w:rsidRDefault="00061B2D" w:rsidP="003058BA">
            <w:pPr>
              <w:ind w:right="-6"/>
              <w:rPr>
                <w:rFonts w:ascii="Arial Bold" w:hAnsi="Arial Bold" w:cs="Arial"/>
                <w:b/>
                <w:i/>
                <w:color w:val="000000"/>
              </w:rPr>
            </w:pPr>
          </w:p>
        </w:tc>
      </w:tr>
      <w:tr w:rsidR="00FB7BFC" w:rsidTr="003058BA">
        <w:tc>
          <w:tcPr>
            <w:tcW w:w="9708" w:type="dxa"/>
            <w:gridSpan w:val="2"/>
            <w:shd w:val="clear" w:color="auto" w:fill="FFFFFF"/>
          </w:tcPr>
          <w:p w:rsidR="00FB7BFC" w:rsidRPr="003058BA" w:rsidRDefault="00517C74" w:rsidP="003058BA">
            <w:pPr>
              <w:ind w:right="-6"/>
              <w:rPr>
                <w:rFonts w:ascii="Arial Bold" w:hAnsi="Arial Bold" w:cs="Arial"/>
                <w:b/>
              </w:rPr>
            </w:pPr>
            <w:r w:rsidRPr="003058BA">
              <w:rPr>
                <w:rFonts w:ascii="Arial" w:hAnsi="Arial" w:cs="Arial"/>
                <w:b/>
              </w:rPr>
              <w:t>Applicants with disabilities are only required to meet the essential special knowledge requirements shown by a cross in the end column</w:t>
            </w:r>
            <w:r w:rsidRPr="003058BA">
              <w:rPr>
                <w:rFonts w:ascii="Arial" w:hAnsi="Arial" w:cs="Arial"/>
              </w:rPr>
              <w:t>.</w:t>
            </w:r>
          </w:p>
        </w:tc>
      </w:tr>
      <w:tr w:rsidR="001C5A9C" w:rsidRPr="003058BA" w:rsidTr="003058BA">
        <w:tc>
          <w:tcPr>
            <w:tcW w:w="8028" w:type="dxa"/>
          </w:tcPr>
          <w:p w:rsidR="001C5A9C" w:rsidRPr="003058BA" w:rsidRDefault="001C5A9C" w:rsidP="003058BA">
            <w:pPr>
              <w:ind w:right="-6"/>
              <w:rPr>
                <w:rFonts w:ascii="Arial" w:hAnsi="Arial"/>
                <w:color w:val="000000"/>
              </w:rPr>
            </w:pPr>
          </w:p>
        </w:tc>
        <w:tc>
          <w:tcPr>
            <w:tcW w:w="1680" w:type="dxa"/>
          </w:tcPr>
          <w:p w:rsidR="001C5A9C" w:rsidRPr="003058BA" w:rsidRDefault="001C5A9C" w:rsidP="003058BA">
            <w:pPr>
              <w:ind w:right="-6"/>
              <w:rPr>
                <w:rFonts w:ascii="Arial" w:hAnsi="Arial" w:cs="Arial"/>
                <w:b/>
              </w:rPr>
            </w:pPr>
            <w:r w:rsidRPr="003058BA">
              <w:rPr>
                <w:rFonts w:ascii="Arial" w:hAnsi="Arial" w:cs="Arial"/>
                <w:b/>
              </w:rPr>
              <w:t>Essential</w:t>
            </w:r>
          </w:p>
        </w:tc>
      </w:tr>
      <w:tr w:rsidR="00D53288" w:rsidRPr="003058BA" w:rsidTr="003058BA">
        <w:tc>
          <w:tcPr>
            <w:tcW w:w="8028" w:type="dxa"/>
          </w:tcPr>
          <w:p w:rsidR="00D53288" w:rsidRPr="00123F20" w:rsidRDefault="00D53288" w:rsidP="00D53288">
            <w:pPr>
              <w:rPr>
                <w:rFonts w:ascii="Arial" w:hAnsi="Arial" w:cs="Arial"/>
              </w:rPr>
            </w:pPr>
            <w:r w:rsidRPr="00123F20">
              <w:rPr>
                <w:rFonts w:ascii="Arial" w:hAnsi="Arial" w:cs="Arial"/>
                <w:bCs/>
              </w:rPr>
              <w:t>D</w:t>
            </w:r>
            <w:r w:rsidRPr="00123F20">
              <w:rPr>
                <w:rFonts w:ascii="Arial" w:hAnsi="Arial" w:cs="Arial"/>
              </w:rPr>
              <w:t>ue to th</w:t>
            </w:r>
            <w:r w:rsidR="00D570A0">
              <w:rPr>
                <w:rFonts w:ascii="Arial" w:hAnsi="Arial" w:cs="Arial"/>
              </w:rPr>
              <w:t>e Governments Fl</w:t>
            </w:r>
            <w:r w:rsidRPr="00123F20">
              <w:rPr>
                <w:rFonts w:ascii="Arial" w:hAnsi="Arial" w:cs="Arial"/>
              </w:rPr>
              <w:t>uency in English Duty f</w:t>
            </w:r>
            <w:r w:rsidRPr="00123F20">
              <w:rPr>
                <w:rFonts w:ascii="Arial" w:hAnsi="Arial" w:cs="Arial"/>
                <w:bCs/>
              </w:rPr>
              <w:t xml:space="preserve">or posts where employees speak directly to members of the public the post holder is required to meet the </w:t>
            </w:r>
            <w:r w:rsidR="00353D10">
              <w:rPr>
                <w:rFonts w:ascii="Arial" w:hAnsi="Arial" w:cs="Arial"/>
              </w:rPr>
              <w:t>Advanced</w:t>
            </w:r>
            <w:r w:rsidR="00D570A0">
              <w:rPr>
                <w:rFonts w:ascii="Arial" w:hAnsi="Arial" w:cs="Arial"/>
              </w:rPr>
              <w:t xml:space="preserve"> threshold</w:t>
            </w:r>
            <w:r w:rsidRPr="00123F20">
              <w:rPr>
                <w:rFonts w:ascii="Arial" w:hAnsi="Arial" w:cs="Arial"/>
              </w:rPr>
              <w:t xml:space="preserve"> level </w:t>
            </w:r>
            <w:r>
              <w:rPr>
                <w:rFonts w:ascii="Arial" w:hAnsi="Arial" w:cs="Arial"/>
              </w:rPr>
              <w:t xml:space="preserve">which </w:t>
            </w:r>
            <w:r w:rsidRPr="00123F20">
              <w:rPr>
                <w:rFonts w:ascii="Arial" w:hAnsi="Arial" w:cs="Arial"/>
              </w:rPr>
              <w:t xml:space="preserve">will be implemented where the post requires a greater </w:t>
            </w:r>
            <w:r w:rsidR="00FA1644" w:rsidRPr="00123F20">
              <w:rPr>
                <w:rFonts w:ascii="Arial" w:hAnsi="Arial" w:cs="Arial"/>
              </w:rPr>
              <w:t>level of</w:t>
            </w:r>
            <w:r w:rsidRPr="00123F20">
              <w:rPr>
                <w:rFonts w:ascii="Arial" w:hAnsi="Arial" w:cs="Arial"/>
              </w:rPr>
              <w:t xml:space="preserve"> sensitive interaction with the </w:t>
            </w:r>
            <w:r w:rsidR="00FA1644" w:rsidRPr="00123F20">
              <w:rPr>
                <w:rFonts w:ascii="Arial" w:hAnsi="Arial" w:cs="Arial"/>
              </w:rPr>
              <w:t>public, (e.g.</w:t>
            </w:r>
            <w:r w:rsidRPr="00123F20">
              <w:rPr>
                <w:rFonts w:ascii="Arial" w:hAnsi="Arial" w:cs="Arial"/>
              </w:rPr>
              <w:t xml:space="preserve"> in children’s centres) – where the person is able to demonstrate that</w:t>
            </w:r>
            <w:r w:rsidR="004D0138">
              <w:rPr>
                <w:rFonts w:ascii="Arial" w:hAnsi="Arial" w:cs="Arial"/>
              </w:rPr>
              <w:t xml:space="preserve"> they can during the interview:</w:t>
            </w:r>
          </w:p>
          <w:p w:rsidR="00D53288" w:rsidRPr="00123F20" w:rsidRDefault="00C400E0" w:rsidP="00D53288">
            <w:pPr>
              <w:rPr>
                <w:rFonts w:ascii="Arial" w:hAnsi="Arial" w:cs="Arial"/>
              </w:rPr>
            </w:pPr>
            <w:r>
              <w:rPr>
                <w:rFonts w:ascii="Arial" w:hAnsi="Arial" w:cs="Arial"/>
              </w:rPr>
              <w:lastRenderedPageBreak/>
              <w:t>a) C</w:t>
            </w:r>
            <w:r w:rsidR="00D53288" w:rsidRPr="00123F20">
              <w:rPr>
                <w:rFonts w:ascii="Arial" w:hAnsi="Arial" w:cs="Arial"/>
              </w:rPr>
              <w:t xml:space="preserve">an express themselves fluently and </w:t>
            </w:r>
            <w:r w:rsidR="00FA1644" w:rsidRPr="00123F20">
              <w:rPr>
                <w:rFonts w:ascii="Arial" w:hAnsi="Arial" w:cs="Arial"/>
              </w:rPr>
              <w:t>spontaneously,</w:t>
            </w:r>
            <w:r w:rsidR="00D53288" w:rsidRPr="00123F20">
              <w:rPr>
                <w:rFonts w:ascii="Arial" w:hAnsi="Arial" w:cs="Arial"/>
              </w:rPr>
              <w:t xml:space="preserve"> almost effortlessly</w:t>
            </w:r>
          </w:p>
          <w:p w:rsidR="00D53288" w:rsidRPr="00123F20" w:rsidRDefault="00D53288" w:rsidP="00D53288">
            <w:pPr>
              <w:rPr>
                <w:rFonts w:ascii="Arial" w:hAnsi="Arial" w:cs="Arial"/>
              </w:rPr>
            </w:pPr>
            <w:r w:rsidRPr="00123F20">
              <w:rPr>
                <w:rFonts w:ascii="Arial" w:hAnsi="Arial" w:cs="Arial"/>
              </w:rPr>
              <w:t>b)</w:t>
            </w:r>
            <w:r w:rsidR="00C400E0">
              <w:rPr>
                <w:rFonts w:ascii="Arial" w:hAnsi="Arial" w:cs="Arial"/>
              </w:rPr>
              <w:t xml:space="preserve"> </w:t>
            </w:r>
            <w:r w:rsidRPr="00123F20">
              <w:rPr>
                <w:rFonts w:ascii="Arial" w:hAnsi="Arial" w:cs="Arial"/>
              </w:rPr>
              <w:t xml:space="preserve">Only the requirement to explain difficult concepts simply hinders a natural smooth flow of language </w:t>
            </w:r>
          </w:p>
          <w:p w:rsidR="00D53288" w:rsidRPr="00D570A0" w:rsidRDefault="00D53288" w:rsidP="00D53288">
            <w:pPr>
              <w:ind w:right="-6"/>
              <w:rPr>
                <w:rFonts w:ascii="Arial" w:hAnsi="Arial"/>
                <w:b/>
                <w:color w:val="000000"/>
              </w:rPr>
            </w:pPr>
            <w:r w:rsidRPr="00D570A0">
              <w:rPr>
                <w:rFonts w:ascii="Arial" w:hAnsi="Arial" w:cs="Arial"/>
                <w:b/>
              </w:rPr>
              <w:t xml:space="preserve">If this applies to the post you are recruiting to do not remove </w:t>
            </w:r>
            <w:r w:rsidR="00F20CF3" w:rsidRPr="00D570A0">
              <w:rPr>
                <w:rFonts w:ascii="Arial" w:hAnsi="Arial" w:cs="Arial"/>
                <w:b/>
              </w:rPr>
              <w:t>it.</w:t>
            </w:r>
          </w:p>
        </w:tc>
        <w:tc>
          <w:tcPr>
            <w:tcW w:w="1680" w:type="dxa"/>
          </w:tcPr>
          <w:p w:rsidR="007C7296" w:rsidRDefault="007C7296" w:rsidP="003058BA">
            <w:pPr>
              <w:ind w:right="-6"/>
              <w:rPr>
                <w:rFonts w:ascii="Arial" w:hAnsi="Arial" w:cs="Arial"/>
              </w:rPr>
            </w:pPr>
          </w:p>
          <w:p w:rsidR="007C7296" w:rsidRDefault="007C7296" w:rsidP="003058BA">
            <w:pPr>
              <w:ind w:right="-6"/>
              <w:rPr>
                <w:rFonts w:ascii="Arial" w:hAnsi="Arial" w:cs="Arial"/>
              </w:rPr>
            </w:pPr>
          </w:p>
          <w:p w:rsidR="007C7296" w:rsidRDefault="007C7296" w:rsidP="003058BA">
            <w:pPr>
              <w:ind w:right="-6"/>
              <w:rPr>
                <w:rFonts w:ascii="Arial" w:hAnsi="Arial" w:cs="Arial"/>
              </w:rPr>
            </w:pPr>
          </w:p>
          <w:p w:rsidR="007C7296" w:rsidRDefault="007C7296" w:rsidP="003058BA">
            <w:pPr>
              <w:ind w:right="-6"/>
              <w:rPr>
                <w:rFonts w:ascii="Arial" w:hAnsi="Arial" w:cs="Arial"/>
              </w:rPr>
            </w:pPr>
          </w:p>
          <w:p w:rsidR="007C7296" w:rsidRDefault="007C7296" w:rsidP="003058BA">
            <w:pPr>
              <w:ind w:right="-6"/>
              <w:rPr>
                <w:rFonts w:ascii="Arial" w:hAnsi="Arial" w:cs="Arial"/>
              </w:rPr>
            </w:pPr>
          </w:p>
          <w:p w:rsidR="007C7296" w:rsidRDefault="007C7296" w:rsidP="003058BA">
            <w:pPr>
              <w:ind w:right="-6"/>
              <w:rPr>
                <w:rFonts w:ascii="Arial" w:hAnsi="Arial" w:cs="Arial"/>
              </w:rPr>
            </w:pPr>
          </w:p>
          <w:p w:rsidR="007C7296" w:rsidRDefault="007C7296" w:rsidP="003058BA">
            <w:pPr>
              <w:ind w:right="-6"/>
              <w:rPr>
                <w:rFonts w:ascii="Arial" w:hAnsi="Arial" w:cs="Arial"/>
              </w:rPr>
            </w:pPr>
          </w:p>
          <w:p w:rsidR="00D53288" w:rsidRPr="003058BA" w:rsidRDefault="007C7296" w:rsidP="003058BA">
            <w:pPr>
              <w:ind w:right="-6"/>
              <w:rPr>
                <w:rFonts w:ascii="Arial" w:hAnsi="Arial" w:cs="Arial"/>
              </w:rPr>
            </w:pPr>
            <w:r w:rsidRPr="007B1D34">
              <w:rPr>
                <w:rFonts w:ascii="Arial" w:hAnsi="Arial" w:cs="Arial"/>
              </w:rPr>
              <w:lastRenderedPageBreak/>
              <w:t xml:space="preserve">Essential </w:t>
            </w:r>
            <w:r w:rsidRPr="007B1D34">
              <w:rPr>
                <w:rFonts w:ascii="Arial" w:hAnsi="Arial" w:cs="Arial"/>
                <w:b/>
                <w:sz w:val="28"/>
                <w:szCs w:val="28"/>
              </w:rPr>
              <w:t>x</w:t>
            </w:r>
          </w:p>
        </w:tc>
      </w:tr>
      <w:tr w:rsidR="007C7296" w:rsidRPr="003058BA" w:rsidTr="003058BA">
        <w:tc>
          <w:tcPr>
            <w:tcW w:w="8028" w:type="dxa"/>
          </w:tcPr>
          <w:p w:rsidR="007C7296" w:rsidRPr="003058BA" w:rsidRDefault="00245ADE" w:rsidP="0006515B">
            <w:pPr>
              <w:ind w:right="-6"/>
              <w:rPr>
                <w:rFonts w:ascii="Arial" w:hAnsi="Arial" w:cs="Arial"/>
              </w:rPr>
            </w:pPr>
            <w:r>
              <w:rPr>
                <w:rFonts w:ascii="Arial" w:hAnsi="Arial" w:cs="Arial"/>
              </w:rPr>
              <w:lastRenderedPageBreak/>
              <w:t>D</w:t>
            </w:r>
            <w:r w:rsidRPr="00C47212">
              <w:rPr>
                <w:rFonts w:ascii="Arial" w:hAnsi="Arial" w:cs="Arial"/>
              </w:rPr>
              <w:t>evelop, deliver or co-ordinate effective learning</w:t>
            </w:r>
            <w:r w:rsidR="00805A71">
              <w:rPr>
                <w:rFonts w:ascii="Arial" w:hAnsi="Arial" w:cs="Arial"/>
                <w:color w:val="FF0000"/>
              </w:rPr>
              <w:t>, e-learning</w:t>
            </w:r>
            <w:r w:rsidRPr="00C47212">
              <w:rPr>
                <w:rFonts w:ascii="Arial" w:hAnsi="Arial" w:cs="Arial"/>
              </w:rPr>
              <w:t xml:space="preserve"> and development courses or programmes to </w:t>
            </w:r>
            <w:r w:rsidR="0006515B">
              <w:rPr>
                <w:rFonts w:ascii="Arial" w:hAnsi="Arial" w:cs="Arial"/>
              </w:rPr>
              <w:t xml:space="preserve">the delivery needs of the </w:t>
            </w:r>
            <w:r w:rsidRPr="00C47212">
              <w:rPr>
                <w:rFonts w:ascii="Arial" w:hAnsi="Arial" w:cs="Arial"/>
              </w:rPr>
              <w:t>service</w:t>
            </w:r>
          </w:p>
        </w:tc>
        <w:tc>
          <w:tcPr>
            <w:tcW w:w="1680" w:type="dxa"/>
          </w:tcPr>
          <w:p w:rsidR="007C7296" w:rsidRDefault="007C7296">
            <w:r w:rsidRPr="0037589F">
              <w:rPr>
                <w:rFonts w:ascii="Arial" w:hAnsi="Arial" w:cs="Arial"/>
              </w:rPr>
              <w:t xml:space="preserve">Essential </w:t>
            </w:r>
            <w:r w:rsidRPr="0037589F">
              <w:rPr>
                <w:rFonts w:ascii="Arial" w:hAnsi="Arial" w:cs="Arial"/>
                <w:b/>
                <w:sz w:val="28"/>
                <w:szCs w:val="28"/>
              </w:rPr>
              <w:t>x</w:t>
            </w:r>
          </w:p>
        </w:tc>
      </w:tr>
      <w:tr w:rsidR="007C7296" w:rsidRPr="003058BA" w:rsidTr="003058BA">
        <w:tc>
          <w:tcPr>
            <w:tcW w:w="8028" w:type="dxa"/>
          </w:tcPr>
          <w:p w:rsidR="00FB3860" w:rsidRPr="003058BA" w:rsidRDefault="00245ADE" w:rsidP="00194BC8">
            <w:pPr>
              <w:ind w:right="-6"/>
              <w:rPr>
                <w:rFonts w:ascii="Arial" w:hAnsi="Arial" w:cs="Arial"/>
              </w:rPr>
            </w:pPr>
            <w:r w:rsidRPr="00C47212">
              <w:rPr>
                <w:rFonts w:ascii="Arial" w:hAnsi="Arial" w:cs="Arial"/>
              </w:rPr>
              <w:t>Demonstrate understanding of</w:t>
            </w:r>
            <w:r w:rsidRPr="00C47212">
              <w:rPr>
                <w:rFonts w:ascii="Arial" w:hAnsi="Arial" w:cs="Arial"/>
                <w:i/>
              </w:rPr>
              <w:t xml:space="preserve"> </w:t>
            </w:r>
            <w:r w:rsidRPr="00C47212">
              <w:rPr>
                <w:rFonts w:ascii="Arial" w:hAnsi="Arial" w:cs="Arial"/>
              </w:rPr>
              <w:t>roles, responsibilities and legislative requirements of workforce planning and training</w:t>
            </w:r>
            <w:r>
              <w:rPr>
                <w:rFonts w:ascii="Arial" w:hAnsi="Arial" w:cs="Arial"/>
              </w:rPr>
              <w:t xml:space="preserve"> in a catering organisation</w:t>
            </w:r>
          </w:p>
        </w:tc>
        <w:tc>
          <w:tcPr>
            <w:tcW w:w="1680" w:type="dxa"/>
          </w:tcPr>
          <w:p w:rsidR="007C7296" w:rsidRDefault="007C7296">
            <w:r w:rsidRPr="0037589F">
              <w:rPr>
                <w:rFonts w:ascii="Arial" w:hAnsi="Arial" w:cs="Arial"/>
              </w:rPr>
              <w:t xml:space="preserve">Essential </w:t>
            </w:r>
            <w:r w:rsidRPr="0037589F">
              <w:rPr>
                <w:rFonts w:ascii="Arial" w:hAnsi="Arial" w:cs="Arial"/>
                <w:b/>
                <w:sz w:val="28"/>
                <w:szCs w:val="28"/>
              </w:rPr>
              <w:t>x</w:t>
            </w:r>
          </w:p>
        </w:tc>
      </w:tr>
      <w:tr w:rsidR="007C7296" w:rsidRPr="003058BA" w:rsidTr="003058BA">
        <w:tc>
          <w:tcPr>
            <w:tcW w:w="8028" w:type="dxa"/>
          </w:tcPr>
          <w:p w:rsidR="007C7296" w:rsidRPr="003058BA" w:rsidRDefault="00245ADE" w:rsidP="007C7296">
            <w:pPr>
              <w:tabs>
                <w:tab w:val="left" w:pos="3000"/>
              </w:tabs>
              <w:ind w:right="-6"/>
              <w:rPr>
                <w:rFonts w:ascii="Arial" w:hAnsi="Arial" w:cs="Arial"/>
              </w:rPr>
            </w:pPr>
            <w:r w:rsidRPr="00C47212">
              <w:rPr>
                <w:rFonts w:ascii="Arial" w:hAnsi="Arial" w:cs="Arial"/>
              </w:rPr>
              <w:t>Identify changing workforce needs, devise development solutions where appropriate and evaluate outcomes</w:t>
            </w:r>
          </w:p>
        </w:tc>
        <w:tc>
          <w:tcPr>
            <w:tcW w:w="1680" w:type="dxa"/>
          </w:tcPr>
          <w:p w:rsidR="007C7296" w:rsidRDefault="007C7296">
            <w:r w:rsidRPr="0037589F">
              <w:rPr>
                <w:rFonts w:ascii="Arial" w:hAnsi="Arial" w:cs="Arial"/>
              </w:rPr>
              <w:t xml:space="preserve">Essential </w:t>
            </w:r>
            <w:r w:rsidRPr="0037589F">
              <w:rPr>
                <w:rFonts w:ascii="Arial" w:hAnsi="Arial" w:cs="Arial"/>
                <w:b/>
                <w:sz w:val="28"/>
                <w:szCs w:val="28"/>
              </w:rPr>
              <w:t>x</w:t>
            </w:r>
          </w:p>
        </w:tc>
      </w:tr>
      <w:tr w:rsidR="007C7296" w:rsidRPr="003058BA" w:rsidTr="003058BA">
        <w:tc>
          <w:tcPr>
            <w:tcW w:w="8028" w:type="dxa"/>
          </w:tcPr>
          <w:p w:rsidR="007C7296" w:rsidRPr="003058BA" w:rsidRDefault="00245ADE" w:rsidP="007C7296">
            <w:pPr>
              <w:ind w:right="-6"/>
              <w:rPr>
                <w:rFonts w:ascii="Arial" w:hAnsi="Arial" w:cs="Arial"/>
              </w:rPr>
            </w:pPr>
            <w:r w:rsidRPr="00C47212">
              <w:rPr>
                <w:rFonts w:ascii="Arial" w:hAnsi="Arial"/>
                <w:color w:val="000000"/>
              </w:rPr>
              <w:t>Deliver national qualification programmes and frameworks to meet external quality standards</w:t>
            </w:r>
            <w:r>
              <w:rPr>
                <w:rFonts w:ascii="Arial" w:hAnsi="Arial"/>
                <w:color w:val="000000"/>
              </w:rPr>
              <w:t xml:space="preserve"> and the training requirements of Facilities Management.</w:t>
            </w:r>
          </w:p>
        </w:tc>
        <w:tc>
          <w:tcPr>
            <w:tcW w:w="1680" w:type="dxa"/>
          </w:tcPr>
          <w:p w:rsidR="007C7296" w:rsidRDefault="007C7296">
            <w:r w:rsidRPr="0037589F">
              <w:rPr>
                <w:rFonts w:ascii="Arial" w:hAnsi="Arial" w:cs="Arial"/>
              </w:rPr>
              <w:t xml:space="preserve">Essential </w:t>
            </w:r>
            <w:r w:rsidRPr="0037589F">
              <w:rPr>
                <w:rFonts w:ascii="Arial" w:hAnsi="Arial" w:cs="Arial"/>
                <w:b/>
                <w:sz w:val="28"/>
                <w:szCs w:val="28"/>
              </w:rPr>
              <w:t>x</w:t>
            </w:r>
          </w:p>
        </w:tc>
      </w:tr>
      <w:tr w:rsidR="007C7296" w:rsidRPr="003058BA" w:rsidTr="003058BA">
        <w:tc>
          <w:tcPr>
            <w:tcW w:w="8028" w:type="dxa"/>
          </w:tcPr>
          <w:p w:rsidR="00A2462A" w:rsidRPr="007C7296" w:rsidRDefault="007C7296" w:rsidP="00750382">
            <w:pPr>
              <w:ind w:right="-6"/>
              <w:rPr>
                <w:rFonts w:ascii="Arial" w:hAnsi="Arial"/>
                <w:color w:val="000000"/>
              </w:rPr>
            </w:pPr>
            <w:r w:rsidRPr="007C7296">
              <w:rPr>
                <w:rFonts w:ascii="Arial" w:hAnsi="Arial" w:cs="Arial"/>
              </w:rPr>
              <w:t>Excellent confident communicator with the ability to engage with staff, customers and clients.</w:t>
            </w:r>
            <w:r w:rsidR="003474EE">
              <w:rPr>
                <w:rFonts w:ascii="Arial" w:hAnsi="Arial" w:cs="Arial"/>
              </w:rPr>
              <w:t xml:space="preserve"> </w:t>
            </w:r>
            <w:r w:rsidR="003474EE" w:rsidRPr="007B1D34">
              <w:rPr>
                <w:rFonts w:ascii="Arial" w:hAnsi="Arial" w:cs="Arial"/>
              </w:rPr>
              <w:t>Inspires confidence, acts with integrity, listens and considers differing needs.</w:t>
            </w:r>
            <w:r w:rsidR="00750382">
              <w:rPr>
                <w:rFonts w:ascii="Arial" w:hAnsi="Arial" w:cs="Arial"/>
              </w:rPr>
              <w:t xml:space="preserve"> </w:t>
            </w:r>
            <w:r w:rsidR="00A2462A">
              <w:rPr>
                <w:rFonts w:ascii="Arial" w:hAnsi="Arial" w:cs="Arial"/>
              </w:rPr>
              <w:t>Always acts in good faith and represents FM in a positive and professional manner when dealing with Clients, Customers, Staff and Colleagues.</w:t>
            </w:r>
          </w:p>
        </w:tc>
        <w:tc>
          <w:tcPr>
            <w:tcW w:w="1680" w:type="dxa"/>
          </w:tcPr>
          <w:p w:rsidR="007C7296" w:rsidRDefault="007C7296">
            <w:r w:rsidRPr="0037589F">
              <w:rPr>
                <w:rFonts w:ascii="Arial" w:hAnsi="Arial" w:cs="Arial"/>
              </w:rPr>
              <w:t xml:space="preserve">Essential </w:t>
            </w:r>
            <w:r w:rsidRPr="0037589F">
              <w:rPr>
                <w:rFonts w:ascii="Arial" w:hAnsi="Arial" w:cs="Arial"/>
                <w:b/>
                <w:sz w:val="28"/>
                <w:szCs w:val="28"/>
              </w:rPr>
              <w:t>x</w:t>
            </w:r>
          </w:p>
        </w:tc>
      </w:tr>
      <w:tr w:rsidR="007C7296" w:rsidRPr="003058BA" w:rsidTr="003058BA">
        <w:tc>
          <w:tcPr>
            <w:tcW w:w="8028" w:type="dxa"/>
          </w:tcPr>
          <w:p w:rsidR="007C7296" w:rsidRPr="003058BA" w:rsidRDefault="0006515B" w:rsidP="0006515B">
            <w:pPr>
              <w:ind w:right="-6"/>
              <w:rPr>
                <w:rFonts w:ascii="Arial" w:hAnsi="Arial"/>
                <w:color w:val="000000"/>
              </w:rPr>
            </w:pPr>
            <w:r w:rsidRPr="00C47212">
              <w:rPr>
                <w:rFonts w:ascii="Arial" w:hAnsi="Arial"/>
                <w:color w:val="000000"/>
              </w:rPr>
              <w:t xml:space="preserve">Develop innovative </w:t>
            </w:r>
            <w:r w:rsidR="00805A71" w:rsidRPr="00DE5D3D">
              <w:rPr>
                <w:rFonts w:ascii="Arial" w:hAnsi="Arial"/>
              </w:rPr>
              <w:t>e-learning content,</w:t>
            </w:r>
            <w:r w:rsidR="00805A71">
              <w:rPr>
                <w:rFonts w:ascii="Arial" w:hAnsi="Arial"/>
                <w:color w:val="FF0000"/>
              </w:rPr>
              <w:t xml:space="preserve"> </w:t>
            </w:r>
            <w:r w:rsidRPr="00C47212">
              <w:rPr>
                <w:rFonts w:ascii="Arial" w:hAnsi="Arial"/>
                <w:color w:val="000000"/>
              </w:rPr>
              <w:t>materials and activities to maximise learning and to ch</w:t>
            </w:r>
            <w:r>
              <w:rPr>
                <w:rFonts w:ascii="Arial" w:hAnsi="Arial"/>
                <w:color w:val="000000"/>
              </w:rPr>
              <w:t>ange practice and deliver a</w:t>
            </w:r>
            <w:r w:rsidRPr="00C47212">
              <w:rPr>
                <w:rFonts w:ascii="Arial" w:hAnsi="Arial"/>
                <w:color w:val="000000"/>
              </w:rPr>
              <w:t xml:space="preserve"> range</w:t>
            </w:r>
            <w:r>
              <w:rPr>
                <w:rFonts w:ascii="Arial" w:hAnsi="Arial"/>
                <w:color w:val="000000"/>
              </w:rPr>
              <w:t xml:space="preserve"> of training and development </w:t>
            </w:r>
            <w:r w:rsidRPr="00C47212">
              <w:rPr>
                <w:rFonts w:ascii="Arial" w:hAnsi="Arial"/>
                <w:color w:val="000000"/>
              </w:rPr>
              <w:t xml:space="preserve">to a diverse </w:t>
            </w:r>
            <w:r>
              <w:rPr>
                <w:rFonts w:ascii="Arial" w:hAnsi="Arial"/>
                <w:color w:val="000000"/>
              </w:rPr>
              <w:t>workforce within FM.</w:t>
            </w:r>
            <w:r w:rsidRPr="00C47212">
              <w:rPr>
                <w:rFonts w:ascii="Arial" w:hAnsi="Arial"/>
                <w:color w:val="000000"/>
              </w:rPr>
              <w:t xml:space="preserve"> </w:t>
            </w:r>
          </w:p>
        </w:tc>
        <w:tc>
          <w:tcPr>
            <w:tcW w:w="1680" w:type="dxa"/>
          </w:tcPr>
          <w:p w:rsidR="007C7296" w:rsidRDefault="007C7296">
            <w:r w:rsidRPr="0037589F">
              <w:rPr>
                <w:rFonts w:ascii="Arial" w:hAnsi="Arial" w:cs="Arial"/>
              </w:rPr>
              <w:t xml:space="preserve">Essential </w:t>
            </w:r>
            <w:r w:rsidRPr="0037589F">
              <w:rPr>
                <w:rFonts w:ascii="Arial" w:hAnsi="Arial" w:cs="Arial"/>
                <w:b/>
                <w:sz w:val="28"/>
                <w:szCs w:val="28"/>
              </w:rPr>
              <w:t>x</w:t>
            </w:r>
          </w:p>
        </w:tc>
      </w:tr>
      <w:tr w:rsidR="007C7296" w:rsidRPr="003058BA" w:rsidTr="003058BA">
        <w:tc>
          <w:tcPr>
            <w:tcW w:w="8028" w:type="dxa"/>
          </w:tcPr>
          <w:p w:rsidR="003474EE" w:rsidRDefault="009B05A3" w:rsidP="009B05A3">
            <w:pPr>
              <w:tabs>
                <w:tab w:val="left" w:pos="4665"/>
              </w:tabs>
              <w:ind w:right="-6"/>
              <w:rPr>
                <w:rFonts w:ascii="Arial" w:hAnsi="Arial"/>
                <w:color w:val="000000"/>
              </w:rPr>
            </w:pPr>
            <w:r w:rsidRPr="007B1D34">
              <w:rPr>
                <w:rFonts w:ascii="Arial" w:hAnsi="Arial" w:cs="Arial"/>
                <w:color w:val="000000"/>
              </w:rPr>
              <w:t>Awareness of catering to a multicultural client base, including knowledge of Halal, Eastern European and Vegetarian catering</w:t>
            </w:r>
            <w:r>
              <w:rPr>
                <w:rFonts w:ascii="Arial" w:hAnsi="Arial" w:cs="Arial"/>
                <w:color w:val="000000"/>
              </w:rPr>
              <w:t>.</w:t>
            </w:r>
          </w:p>
          <w:p w:rsidR="003474EE" w:rsidRDefault="009B05A3" w:rsidP="003474EE">
            <w:pPr>
              <w:tabs>
                <w:tab w:val="left" w:pos="4665"/>
              </w:tabs>
              <w:ind w:right="-6"/>
              <w:rPr>
                <w:rFonts w:ascii="Arial" w:hAnsi="Arial"/>
                <w:color w:val="000000"/>
              </w:rPr>
            </w:pPr>
            <w:r w:rsidRPr="007B1D34">
              <w:rPr>
                <w:rFonts w:ascii="Arial" w:hAnsi="Arial" w:cs="Arial"/>
                <w:color w:val="000000"/>
              </w:rPr>
              <w:t>Knowledge of medical, special and religious diets</w:t>
            </w:r>
            <w:r>
              <w:rPr>
                <w:rFonts w:ascii="Arial" w:hAnsi="Arial" w:cs="Arial"/>
                <w:color w:val="000000"/>
              </w:rPr>
              <w:t>.</w:t>
            </w:r>
          </w:p>
          <w:p w:rsidR="009B05A3" w:rsidRDefault="009B05A3" w:rsidP="003474EE">
            <w:pPr>
              <w:tabs>
                <w:tab w:val="left" w:pos="4665"/>
              </w:tabs>
              <w:ind w:right="-6"/>
              <w:rPr>
                <w:rFonts w:ascii="Arial" w:hAnsi="Arial" w:cs="Arial"/>
                <w:color w:val="000000"/>
              </w:rPr>
            </w:pPr>
            <w:r w:rsidRPr="007B1D34">
              <w:rPr>
                <w:rFonts w:ascii="Arial" w:hAnsi="Arial" w:cs="Arial"/>
                <w:color w:val="000000"/>
              </w:rPr>
              <w:t>Knowledge of allergens</w:t>
            </w:r>
            <w:r>
              <w:rPr>
                <w:rFonts w:ascii="Arial" w:hAnsi="Arial" w:cs="Arial"/>
                <w:color w:val="000000"/>
              </w:rPr>
              <w:t xml:space="preserve">. </w:t>
            </w:r>
          </w:p>
          <w:p w:rsidR="003474EE" w:rsidRDefault="009B05A3" w:rsidP="009B05A3">
            <w:pPr>
              <w:tabs>
                <w:tab w:val="left" w:pos="4665"/>
              </w:tabs>
              <w:ind w:right="-6"/>
              <w:rPr>
                <w:rFonts w:ascii="Arial" w:hAnsi="Arial" w:cs="Arial"/>
                <w:color w:val="000000"/>
              </w:rPr>
            </w:pPr>
            <w:r>
              <w:rPr>
                <w:rFonts w:ascii="Arial" w:hAnsi="Arial" w:cs="Arial"/>
                <w:color w:val="000000"/>
              </w:rPr>
              <w:t>Knowledge of the current School Food Standards and The School Food Plan.</w:t>
            </w:r>
          </w:p>
          <w:p w:rsidR="00805A71" w:rsidRPr="00DE5D3D" w:rsidRDefault="00805A71" w:rsidP="009B05A3">
            <w:pPr>
              <w:tabs>
                <w:tab w:val="left" w:pos="4665"/>
              </w:tabs>
              <w:ind w:right="-6"/>
              <w:rPr>
                <w:rFonts w:ascii="Arial" w:hAnsi="Arial" w:cs="Arial"/>
              </w:rPr>
            </w:pPr>
            <w:r w:rsidRPr="00DE5D3D">
              <w:rPr>
                <w:rFonts w:ascii="Arial" w:hAnsi="Arial" w:cs="Arial"/>
              </w:rPr>
              <w:t>Knowledge of Food Safety &amp; HACCP</w:t>
            </w:r>
          </w:p>
          <w:p w:rsidR="00805A71" w:rsidRPr="00805A71" w:rsidRDefault="00805A71" w:rsidP="009B05A3">
            <w:pPr>
              <w:tabs>
                <w:tab w:val="left" w:pos="4665"/>
              </w:tabs>
              <w:ind w:right="-6"/>
              <w:rPr>
                <w:rFonts w:ascii="Arial" w:hAnsi="Arial"/>
                <w:color w:val="FF0000"/>
              </w:rPr>
            </w:pPr>
            <w:r w:rsidRPr="00DE5D3D">
              <w:rPr>
                <w:rFonts w:ascii="Arial" w:hAnsi="Arial" w:cs="Arial"/>
              </w:rPr>
              <w:t>Knowledge of COSHH</w:t>
            </w:r>
          </w:p>
        </w:tc>
        <w:tc>
          <w:tcPr>
            <w:tcW w:w="1680" w:type="dxa"/>
          </w:tcPr>
          <w:p w:rsidR="007C7296" w:rsidRDefault="007C7296">
            <w:r w:rsidRPr="0037589F">
              <w:rPr>
                <w:rFonts w:ascii="Arial" w:hAnsi="Arial" w:cs="Arial"/>
              </w:rPr>
              <w:t xml:space="preserve">Essential </w:t>
            </w:r>
            <w:r w:rsidRPr="0037589F">
              <w:rPr>
                <w:rFonts w:ascii="Arial" w:hAnsi="Arial" w:cs="Arial"/>
                <w:b/>
                <w:sz w:val="28"/>
                <w:szCs w:val="28"/>
              </w:rPr>
              <w:t>x</w:t>
            </w:r>
          </w:p>
        </w:tc>
      </w:tr>
      <w:tr w:rsidR="007C7296" w:rsidRPr="003058BA" w:rsidTr="003058BA">
        <w:tc>
          <w:tcPr>
            <w:tcW w:w="8028" w:type="dxa"/>
          </w:tcPr>
          <w:p w:rsidR="007C7296" w:rsidRPr="003058BA" w:rsidRDefault="0006515B" w:rsidP="003474EE">
            <w:pPr>
              <w:ind w:right="-6"/>
              <w:rPr>
                <w:rFonts w:ascii="Arial" w:hAnsi="Arial"/>
                <w:color w:val="000000"/>
              </w:rPr>
            </w:pPr>
            <w:r w:rsidRPr="00C47212">
              <w:rPr>
                <w:rFonts w:ascii="Arial" w:hAnsi="Arial"/>
                <w:color w:val="000000"/>
              </w:rPr>
              <w:t>Demonstrate an in depth knowledge of Awarding Body requirements</w:t>
            </w:r>
          </w:p>
        </w:tc>
        <w:tc>
          <w:tcPr>
            <w:tcW w:w="1680" w:type="dxa"/>
          </w:tcPr>
          <w:p w:rsidR="007C7296" w:rsidRDefault="007C7296">
            <w:r w:rsidRPr="0037589F">
              <w:rPr>
                <w:rFonts w:ascii="Arial" w:hAnsi="Arial" w:cs="Arial"/>
              </w:rPr>
              <w:t xml:space="preserve">Essential </w:t>
            </w:r>
            <w:r w:rsidRPr="0037589F">
              <w:rPr>
                <w:rFonts w:ascii="Arial" w:hAnsi="Arial" w:cs="Arial"/>
                <w:b/>
                <w:sz w:val="28"/>
                <w:szCs w:val="28"/>
              </w:rPr>
              <w:t>x</w:t>
            </w:r>
          </w:p>
        </w:tc>
      </w:tr>
      <w:tr w:rsidR="007C7296" w:rsidRPr="003058BA" w:rsidTr="003058BA">
        <w:tc>
          <w:tcPr>
            <w:tcW w:w="8028" w:type="dxa"/>
          </w:tcPr>
          <w:p w:rsidR="007C7296" w:rsidRPr="003058BA" w:rsidRDefault="003474EE" w:rsidP="0006515B">
            <w:pPr>
              <w:ind w:right="-6"/>
              <w:rPr>
                <w:rFonts w:ascii="Arial" w:hAnsi="Arial"/>
                <w:color w:val="000000"/>
              </w:rPr>
            </w:pPr>
            <w:r w:rsidRPr="007B1D34">
              <w:rPr>
                <w:rFonts w:ascii="Arial" w:hAnsi="Arial" w:cs="Arial"/>
              </w:rPr>
              <w:t xml:space="preserve">Able to </w:t>
            </w:r>
            <w:r w:rsidR="0006515B">
              <w:rPr>
                <w:rFonts w:ascii="Arial" w:hAnsi="Arial" w:cs="Arial"/>
              </w:rPr>
              <w:t>work within a performance framework and deliver targeted measurable outcomes.</w:t>
            </w:r>
          </w:p>
        </w:tc>
        <w:tc>
          <w:tcPr>
            <w:tcW w:w="1680" w:type="dxa"/>
          </w:tcPr>
          <w:p w:rsidR="007C7296" w:rsidRDefault="007C7296">
            <w:r w:rsidRPr="0037589F">
              <w:rPr>
                <w:rFonts w:ascii="Arial" w:hAnsi="Arial" w:cs="Arial"/>
              </w:rPr>
              <w:t xml:space="preserve">Essential </w:t>
            </w:r>
            <w:r w:rsidRPr="0037589F">
              <w:rPr>
                <w:rFonts w:ascii="Arial" w:hAnsi="Arial" w:cs="Arial"/>
                <w:b/>
                <w:sz w:val="28"/>
                <w:szCs w:val="28"/>
              </w:rPr>
              <w:t>x</w:t>
            </w:r>
          </w:p>
        </w:tc>
      </w:tr>
    </w:tbl>
    <w:p w:rsidR="00E659E3" w:rsidRDefault="00E659E3"/>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300C33" w:rsidTr="003058BA">
        <w:tc>
          <w:tcPr>
            <w:tcW w:w="9588" w:type="dxa"/>
            <w:shd w:val="clear" w:color="auto" w:fill="D9D9D9"/>
          </w:tcPr>
          <w:p w:rsidR="00300C33" w:rsidRPr="003058BA" w:rsidRDefault="00300C33" w:rsidP="003058BA">
            <w:pPr>
              <w:ind w:right="-6"/>
              <w:rPr>
                <w:rFonts w:ascii="Arial" w:hAnsi="Arial" w:cs="Arial"/>
                <w:color w:val="000000"/>
              </w:rPr>
            </w:pPr>
            <w:r w:rsidRPr="003058BA">
              <w:rPr>
                <w:rFonts w:ascii="Arial" w:hAnsi="Arial" w:cs="Arial"/>
                <w:b/>
              </w:rPr>
              <w:t xml:space="preserve">Relevant experience </w:t>
            </w:r>
            <w:r w:rsidR="00E659E3" w:rsidRPr="003058BA">
              <w:rPr>
                <w:rFonts w:ascii="Arial" w:hAnsi="Arial" w:cs="Arial"/>
                <w:b/>
              </w:rPr>
              <w:t>requirement:</w:t>
            </w:r>
            <w:r w:rsidRPr="003058BA">
              <w:rPr>
                <w:rFonts w:ascii="Arial" w:hAnsi="Arial" w:cs="Arial"/>
                <w:b/>
              </w:rPr>
              <w:t xml:space="preserve"> </w:t>
            </w:r>
            <w:r w:rsidR="00825411" w:rsidRPr="003058BA">
              <w:rPr>
                <w:rFonts w:ascii="Arial" w:hAnsi="Arial" w:cs="Arial"/>
                <w:b/>
              </w:rPr>
              <w:t>Will be used</w:t>
            </w:r>
            <w:r w:rsidR="00825411" w:rsidRPr="003058BA">
              <w:rPr>
                <w:rFonts w:ascii="Arial Bold" w:hAnsi="Arial Bold" w:cs="Arial"/>
                <w:b/>
                <w:sz w:val="28"/>
              </w:rPr>
              <w:t xml:space="preserve"> </w:t>
            </w:r>
            <w:r w:rsidR="00825411" w:rsidRPr="003058BA">
              <w:rPr>
                <w:rFonts w:ascii="Arial" w:hAnsi="Arial" w:cs="Arial"/>
                <w:b/>
              </w:rPr>
              <w:t xml:space="preserve">for shortlisting </w:t>
            </w:r>
          </w:p>
          <w:p w:rsidR="00300C33" w:rsidRPr="003058BA" w:rsidRDefault="00300C33" w:rsidP="003058BA">
            <w:pPr>
              <w:ind w:right="-6"/>
              <w:rPr>
                <w:rFonts w:ascii="Arial" w:hAnsi="Arial" w:cs="Arial"/>
                <w:b/>
              </w:rPr>
            </w:pPr>
          </w:p>
        </w:tc>
      </w:tr>
      <w:tr w:rsidR="00300C33" w:rsidTr="003058BA">
        <w:tc>
          <w:tcPr>
            <w:tcW w:w="9588" w:type="dxa"/>
          </w:tcPr>
          <w:p w:rsidR="00300C33" w:rsidRPr="003058BA" w:rsidRDefault="000278AC" w:rsidP="003058BA">
            <w:pPr>
              <w:ind w:right="-6"/>
              <w:rPr>
                <w:rFonts w:ascii="Arial" w:hAnsi="Arial" w:cs="Arial"/>
              </w:rPr>
            </w:pPr>
            <w:r w:rsidRPr="005B0868">
              <w:rPr>
                <w:rFonts w:ascii="Arial" w:hAnsi="Arial" w:cs="Arial"/>
              </w:rPr>
              <w:t xml:space="preserve">The applicant is required to provide evidence of having previously spoken fluently to members of the public in order to meet </w:t>
            </w:r>
            <w:r w:rsidR="00353D10">
              <w:rPr>
                <w:rFonts w:ascii="Arial" w:hAnsi="Arial" w:cs="Arial"/>
              </w:rPr>
              <w:t xml:space="preserve">the advanced </w:t>
            </w:r>
            <w:r w:rsidR="004D0138">
              <w:rPr>
                <w:rFonts w:ascii="Arial" w:hAnsi="Arial" w:cs="Arial"/>
              </w:rPr>
              <w:t xml:space="preserve">threshold </w:t>
            </w:r>
            <w:r w:rsidR="004B3B9D">
              <w:rPr>
                <w:rFonts w:ascii="Arial" w:hAnsi="Arial" w:cs="Arial"/>
              </w:rPr>
              <w:t>level</w:t>
            </w:r>
            <w:r w:rsidRPr="005B0868">
              <w:rPr>
                <w:rFonts w:ascii="Arial" w:hAnsi="Arial" w:cs="Arial"/>
              </w:rPr>
              <w:t xml:space="preserve"> outlined under Special Knowledge above.  </w:t>
            </w:r>
          </w:p>
        </w:tc>
      </w:tr>
      <w:tr w:rsidR="00300C33" w:rsidTr="003058BA">
        <w:tc>
          <w:tcPr>
            <w:tcW w:w="9588" w:type="dxa"/>
          </w:tcPr>
          <w:p w:rsidR="00300C33" w:rsidRPr="003058BA" w:rsidRDefault="00FC1D68" w:rsidP="00FC1D68">
            <w:pPr>
              <w:rPr>
                <w:rFonts w:ascii="Arial" w:hAnsi="Arial" w:cs="Arial"/>
              </w:rPr>
            </w:pPr>
            <w:r>
              <w:rPr>
                <w:rFonts w:ascii="Arial" w:hAnsi="Arial" w:cs="Arial"/>
              </w:rPr>
              <w:t>2</w:t>
            </w:r>
            <w:r w:rsidR="00BA6F4E">
              <w:rPr>
                <w:rFonts w:ascii="Arial" w:hAnsi="Arial" w:cs="Arial"/>
              </w:rPr>
              <w:t xml:space="preserve"> </w:t>
            </w:r>
            <w:r w:rsidR="00FA1644">
              <w:rPr>
                <w:rFonts w:ascii="Arial" w:hAnsi="Arial" w:cs="Arial"/>
              </w:rPr>
              <w:t>years’ experience</w:t>
            </w:r>
            <w:r w:rsidR="00DE5D3D">
              <w:rPr>
                <w:rFonts w:ascii="Arial" w:hAnsi="Arial" w:cs="Arial"/>
              </w:rPr>
              <w:t xml:space="preserve"> of working within a teaching/training environment</w:t>
            </w:r>
          </w:p>
        </w:tc>
      </w:tr>
      <w:tr w:rsidR="00300C33" w:rsidTr="003058BA">
        <w:tc>
          <w:tcPr>
            <w:tcW w:w="9588" w:type="dxa"/>
          </w:tcPr>
          <w:p w:rsidR="00300C33" w:rsidRPr="003058BA" w:rsidRDefault="00FC1D68" w:rsidP="003058BA">
            <w:pPr>
              <w:ind w:right="-6"/>
              <w:rPr>
                <w:rFonts w:ascii="Arial" w:hAnsi="Arial" w:cs="Arial"/>
              </w:rPr>
            </w:pPr>
            <w:r>
              <w:rPr>
                <w:rFonts w:ascii="Arial" w:hAnsi="Arial" w:cs="Arial"/>
              </w:rPr>
              <w:t xml:space="preserve">2 </w:t>
            </w:r>
            <w:r w:rsidR="00FA1644">
              <w:rPr>
                <w:rFonts w:ascii="Arial" w:hAnsi="Arial" w:cs="Arial"/>
              </w:rPr>
              <w:t>years’ experience</w:t>
            </w:r>
            <w:r>
              <w:rPr>
                <w:rFonts w:ascii="Arial" w:hAnsi="Arial" w:cs="Arial"/>
              </w:rPr>
              <w:t xml:space="preserve"> of developing and delivering innov</w:t>
            </w:r>
            <w:r w:rsidR="00DE5D3D">
              <w:rPr>
                <w:rFonts w:ascii="Arial" w:hAnsi="Arial" w:cs="Arial"/>
              </w:rPr>
              <w:t xml:space="preserve">ative training </w:t>
            </w:r>
          </w:p>
        </w:tc>
      </w:tr>
      <w:tr w:rsidR="00805A71" w:rsidTr="003058BA">
        <w:tc>
          <w:tcPr>
            <w:tcW w:w="9588" w:type="dxa"/>
          </w:tcPr>
          <w:p w:rsidR="00805A71" w:rsidRPr="00805A71" w:rsidRDefault="00805A71" w:rsidP="00805A71">
            <w:pPr>
              <w:ind w:right="-6"/>
              <w:rPr>
                <w:rFonts w:ascii="Arial" w:hAnsi="Arial" w:cs="Arial"/>
                <w:color w:val="FF0000"/>
              </w:rPr>
            </w:pPr>
          </w:p>
        </w:tc>
      </w:tr>
      <w:tr w:rsidR="00300C33" w:rsidTr="00FA1644">
        <w:trPr>
          <w:trHeight w:val="466"/>
        </w:trPr>
        <w:tc>
          <w:tcPr>
            <w:tcW w:w="9588" w:type="dxa"/>
            <w:shd w:val="clear" w:color="auto" w:fill="D9D9D9"/>
          </w:tcPr>
          <w:p w:rsidR="00300C33" w:rsidRPr="003058BA" w:rsidRDefault="00300C33" w:rsidP="003058BA">
            <w:pPr>
              <w:ind w:right="-6"/>
              <w:rPr>
                <w:rFonts w:ascii="Arial" w:hAnsi="Arial" w:cs="Arial"/>
                <w:color w:val="000000"/>
              </w:rPr>
            </w:pPr>
            <w:r w:rsidRPr="003058BA">
              <w:rPr>
                <w:rFonts w:ascii="Arial" w:hAnsi="Arial" w:cs="Arial"/>
                <w:b/>
              </w:rPr>
              <w:t xml:space="preserve">Relevant professional qualifications </w:t>
            </w:r>
            <w:r w:rsidR="00E659E3" w:rsidRPr="003058BA">
              <w:rPr>
                <w:rFonts w:ascii="Arial" w:hAnsi="Arial" w:cs="Arial"/>
                <w:b/>
              </w:rPr>
              <w:t>requirement:</w:t>
            </w:r>
            <w:r w:rsidRPr="003058BA">
              <w:rPr>
                <w:rFonts w:ascii="Arial" w:hAnsi="Arial" w:cs="Arial"/>
                <w:b/>
              </w:rPr>
              <w:t xml:space="preserve"> </w:t>
            </w:r>
            <w:r w:rsidR="00825411" w:rsidRPr="003058BA">
              <w:rPr>
                <w:rFonts w:ascii="Arial" w:hAnsi="Arial" w:cs="Arial"/>
                <w:b/>
              </w:rPr>
              <w:t>Will be used</w:t>
            </w:r>
            <w:r w:rsidR="00825411" w:rsidRPr="003058BA">
              <w:rPr>
                <w:rFonts w:ascii="Arial Bold" w:hAnsi="Arial Bold" w:cs="Arial"/>
                <w:b/>
                <w:sz w:val="28"/>
              </w:rPr>
              <w:t xml:space="preserve"> </w:t>
            </w:r>
            <w:r w:rsidR="00825411" w:rsidRPr="003058BA">
              <w:rPr>
                <w:rFonts w:ascii="Arial" w:hAnsi="Arial" w:cs="Arial"/>
                <w:b/>
              </w:rPr>
              <w:t xml:space="preserve">for shortlisting </w:t>
            </w:r>
          </w:p>
          <w:p w:rsidR="00300C33" w:rsidRPr="003058BA" w:rsidRDefault="00300C33" w:rsidP="003058BA">
            <w:pPr>
              <w:ind w:right="-6"/>
              <w:rPr>
                <w:rFonts w:ascii="Arial" w:hAnsi="Arial" w:cs="Arial"/>
                <w:b/>
              </w:rPr>
            </w:pPr>
          </w:p>
        </w:tc>
      </w:tr>
      <w:tr w:rsidR="004571A4" w:rsidTr="003058BA">
        <w:tc>
          <w:tcPr>
            <w:tcW w:w="9588" w:type="dxa"/>
            <w:shd w:val="clear" w:color="auto" w:fill="FFFFFF"/>
          </w:tcPr>
          <w:p w:rsidR="004571A4" w:rsidRPr="003058BA" w:rsidRDefault="00DE5D3D" w:rsidP="00CB64A6">
            <w:pPr>
              <w:ind w:right="-6"/>
              <w:rPr>
                <w:rFonts w:ascii="Arial Bold" w:hAnsi="Arial Bold" w:cs="Arial"/>
                <w:b/>
                <w:sz w:val="28"/>
              </w:rPr>
            </w:pPr>
            <w:r>
              <w:rPr>
                <w:rFonts w:ascii="Arial" w:hAnsi="Arial" w:cs="Arial"/>
              </w:rPr>
              <w:t>Level 3 Food Hygiene/safety or equivalent (Essential)</w:t>
            </w:r>
          </w:p>
        </w:tc>
      </w:tr>
      <w:tr w:rsidR="00636592" w:rsidTr="003058BA">
        <w:tc>
          <w:tcPr>
            <w:tcW w:w="9588" w:type="dxa"/>
            <w:shd w:val="clear" w:color="auto" w:fill="FFFFFF"/>
          </w:tcPr>
          <w:p w:rsidR="006C1BDC" w:rsidRPr="00D52570" w:rsidRDefault="00DE5D3D" w:rsidP="006C1BDC">
            <w:pPr>
              <w:pStyle w:val="ListParagraph"/>
              <w:ind w:left="0" w:right="-874"/>
              <w:contextualSpacing/>
              <w:rPr>
                <w:rFonts w:ascii="Arial" w:hAnsi="Arial" w:cs="Arial"/>
              </w:rPr>
            </w:pPr>
            <w:r>
              <w:rPr>
                <w:rFonts w:ascii="Arial" w:hAnsi="Arial" w:cs="Arial"/>
              </w:rPr>
              <w:t>Level 4 Food Safety in Catering/Manufacturing (Desirable or within 3 months of post)</w:t>
            </w:r>
          </w:p>
          <w:p w:rsidR="00636592" w:rsidRPr="003058BA" w:rsidRDefault="00636592" w:rsidP="00E31A0E">
            <w:pPr>
              <w:ind w:right="-6"/>
              <w:rPr>
                <w:rFonts w:ascii="Arial Bold" w:hAnsi="Arial Bold" w:cs="Arial"/>
                <w:b/>
                <w:sz w:val="28"/>
              </w:rPr>
            </w:pPr>
          </w:p>
        </w:tc>
      </w:tr>
      <w:tr w:rsidR="006C1BDC" w:rsidTr="003058BA">
        <w:tc>
          <w:tcPr>
            <w:tcW w:w="9588" w:type="dxa"/>
            <w:shd w:val="clear" w:color="auto" w:fill="FFFFFF"/>
          </w:tcPr>
          <w:p w:rsidR="00DE5D3D" w:rsidRPr="00DE5D3D" w:rsidRDefault="00DE5D3D" w:rsidP="006C1BDC">
            <w:pPr>
              <w:ind w:right="-6"/>
              <w:rPr>
                <w:rFonts w:ascii="Arial" w:hAnsi="Arial" w:cs="Arial"/>
              </w:rPr>
            </w:pPr>
            <w:r>
              <w:rPr>
                <w:rFonts w:ascii="Arial" w:hAnsi="Arial" w:cs="Arial"/>
              </w:rPr>
              <w:t>Train the Trainer qualification (Essential)</w:t>
            </w:r>
          </w:p>
        </w:tc>
      </w:tr>
      <w:tr w:rsidR="006C1BDC" w:rsidTr="003058BA">
        <w:tc>
          <w:tcPr>
            <w:tcW w:w="9588" w:type="dxa"/>
            <w:shd w:val="clear" w:color="auto" w:fill="FFFFFF"/>
          </w:tcPr>
          <w:p w:rsidR="006C1BDC" w:rsidRPr="006C1BDC" w:rsidRDefault="006C1BDC" w:rsidP="006C1BDC">
            <w:pPr>
              <w:ind w:right="-6"/>
              <w:rPr>
                <w:rFonts w:ascii="Arial" w:hAnsi="Arial" w:cs="Arial"/>
              </w:rPr>
            </w:pPr>
            <w:r w:rsidRPr="006C1BDC">
              <w:rPr>
                <w:rFonts w:ascii="Arial" w:hAnsi="Arial" w:cs="Arial"/>
              </w:rPr>
              <w:t>Level 3</w:t>
            </w:r>
            <w:r w:rsidR="00DE5D3D">
              <w:rPr>
                <w:rFonts w:ascii="Arial" w:hAnsi="Arial" w:cs="Arial"/>
              </w:rPr>
              <w:t xml:space="preserve"> Allergen Management (Desirable or within 3 months of post)</w:t>
            </w:r>
          </w:p>
        </w:tc>
      </w:tr>
      <w:tr w:rsidR="00DE5D3D" w:rsidTr="003058BA">
        <w:tc>
          <w:tcPr>
            <w:tcW w:w="9588" w:type="dxa"/>
            <w:shd w:val="clear" w:color="auto" w:fill="FFFFFF"/>
          </w:tcPr>
          <w:p w:rsidR="00DE5D3D" w:rsidRPr="006C1BDC" w:rsidRDefault="00DE5D3D" w:rsidP="006C1BDC">
            <w:pPr>
              <w:ind w:right="-6"/>
              <w:rPr>
                <w:rFonts w:ascii="Arial" w:hAnsi="Arial" w:cs="Arial"/>
              </w:rPr>
            </w:pPr>
            <w:r>
              <w:rPr>
                <w:rFonts w:ascii="Arial" w:hAnsi="Arial" w:cs="Arial"/>
              </w:rPr>
              <w:t>PTTLS (Desirable)</w:t>
            </w:r>
          </w:p>
        </w:tc>
      </w:tr>
      <w:tr w:rsidR="006C1BDC" w:rsidTr="003058BA">
        <w:tc>
          <w:tcPr>
            <w:tcW w:w="9588" w:type="dxa"/>
            <w:shd w:val="clear" w:color="auto" w:fill="FFFFFF"/>
          </w:tcPr>
          <w:p w:rsidR="006C1BDC" w:rsidRPr="00EE28DE" w:rsidRDefault="006C1BDC" w:rsidP="006C1BDC">
            <w:pPr>
              <w:ind w:right="-6"/>
              <w:rPr>
                <w:rFonts w:ascii="Arial" w:hAnsi="Arial" w:cs="Arial"/>
                <w:color w:val="FF0000"/>
              </w:rPr>
            </w:pPr>
            <w:r w:rsidRPr="006C1BDC">
              <w:rPr>
                <w:rFonts w:ascii="Arial" w:hAnsi="Arial" w:cs="Arial"/>
              </w:rPr>
              <w:t>Level 4 HACCP</w:t>
            </w:r>
            <w:r>
              <w:rPr>
                <w:rFonts w:ascii="Arial" w:hAnsi="Arial" w:cs="Arial"/>
                <w:color w:val="FF0000"/>
              </w:rPr>
              <w:t xml:space="preserve"> </w:t>
            </w:r>
            <w:r w:rsidRPr="006C1BDC">
              <w:rPr>
                <w:rFonts w:ascii="Arial" w:hAnsi="Arial" w:cs="Arial"/>
              </w:rPr>
              <w:t>(Desirable)</w:t>
            </w:r>
          </w:p>
        </w:tc>
      </w:tr>
      <w:tr w:rsidR="006C1BDC" w:rsidTr="003058BA">
        <w:tc>
          <w:tcPr>
            <w:tcW w:w="9588" w:type="dxa"/>
            <w:shd w:val="clear" w:color="auto" w:fill="FFFFFF"/>
          </w:tcPr>
          <w:p w:rsidR="006C1BDC" w:rsidRPr="00C47212" w:rsidRDefault="006C1BDC" w:rsidP="006C1BDC">
            <w:pPr>
              <w:ind w:right="-6"/>
              <w:rPr>
                <w:rFonts w:ascii="Arial" w:hAnsi="Arial" w:cs="Arial"/>
              </w:rPr>
            </w:pPr>
          </w:p>
        </w:tc>
      </w:tr>
      <w:tr w:rsidR="006C1BDC" w:rsidTr="003058BA">
        <w:tc>
          <w:tcPr>
            <w:tcW w:w="9588" w:type="dxa"/>
            <w:shd w:val="clear" w:color="auto" w:fill="C0C0C0"/>
          </w:tcPr>
          <w:p w:rsidR="006C1BDC" w:rsidRPr="003058BA" w:rsidRDefault="006C1BDC" w:rsidP="006C1BDC">
            <w:pPr>
              <w:ind w:right="-874"/>
              <w:rPr>
                <w:rFonts w:ascii="Arial" w:hAnsi="Arial" w:cs="Arial"/>
                <w:b/>
              </w:rPr>
            </w:pPr>
            <w:r w:rsidRPr="003058BA">
              <w:rPr>
                <w:rFonts w:ascii="Arial" w:hAnsi="Arial" w:cs="Arial"/>
                <w:b/>
              </w:rPr>
              <w:t xml:space="preserve">Core Employee competencies at manager level to be used at the interview stage. </w:t>
            </w:r>
          </w:p>
          <w:p w:rsidR="006C1BDC" w:rsidRPr="003058BA" w:rsidRDefault="006C1BDC" w:rsidP="006C1BDC">
            <w:pPr>
              <w:ind w:right="-874"/>
              <w:rPr>
                <w:rFonts w:ascii="Arial Bold" w:hAnsi="Arial Bold" w:cs="Arial"/>
                <w:b/>
                <w:sz w:val="28"/>
              </w:rPr>
            </w:pPr>
          </w:p>
        </w:tc>
      </w:tr>
      <w:tr w:rsidR="006C1BDC" w:rsidTr="003058BA">
        <w:tc>
          <w:tcPr>
            <w:tcW w:w="9588" w:type="dxa"/>
            <w:shd w:val="clear" w:color="auto" w:fill="FFFFFF"/>
          </w:tcPr>
          <w:p w:rsidR="006C1BDC" w:rsidRPr="003058BA" w:rsidRDefault="006C1BDC" w:rsidP="006C1BDC">
            <w:pPr>
              <w:ind w:right="-874"/>
              <w:rPr>
                <w:rFonts w:ascii="Arial" w:hAnsi="Arial" w:cs="Arial"/>
              </w:rPr>
            </w:pPr>
            <w:r w:rsidRPr="003058BA">
              <w:rPr>
                <w:rFonts w:ascii="Arial" w:hAnsi="Arial" w:cs="Arial"/>
                <w:b/>
              </w:rPr>
              <w:t xml:space="preserve">Carries Out Performance Management – </w:t>
            </w:r>
            <w:r w:rsidRPr="003058BA">
              <w:rPr>
                <w:rFonts w:ascii="Arial" w:hAnsi="Arial" w:cs="Arial"/>
              </w:rPr>
              <w:t xml:space="preserve">covers the employee’s capacity to manage </w:t>
            </w:r>
          </w:p>
          <w:p w:rsidR="006C1BDC" w:rsidRPr="003058BA" w:rsidRDefault="006C1BDC" w:rsidP="006C1BDC">
            <w:pPr>
              <w:ind w:right="-874"/>
              <w:rPr>
                <w:rFonts w:ascii="Arial" w:hAnsi="Arial" w:cs="Arial"/>
              </w:rPr>
            </w:pPr>
            <w:r w:rsidRPr="003058BA">
              <w:rPr>
                <w:rFonts w:ascii="Arial" w:hAnsi="Arial" w:cs="Arial"/>
              </w:rPr>
              <w:t xml:space="preserve">their workload and carry out a number of specific tasks accurately and at a high standard. </w:t>
            </w:r>
          </w:p>
        </w:tc>
      </w:tr>
      <w:tr w:rsidR="006C1BDC" w:rsidTr="003058BA">
        <w:tc>
          <w:tcPr>
            <w:tcW w:w="9588" w:type="dxa"/>
            <w:shd w:val="clear" w:color="auto" w:fill="FFFFFF"/>
          </w:tcPr>
          <w:p w:rsidR="006C1BDC" w:rsidRPr="003058BA" w:rsidRDefault="006C1BDC" w:rsidP="006C1BDC">
            <w:pPr>
              <w:ind w:right="-6"/>
              <w:rPr>
                <w:rFonts w:ascii="Arial Bold" w:hAnsi="Arial Bold" w:cs="Arial"/>
                <w:b/>
              </w:rPr>
            </w:pPr>
            <w:r w:rsidRPr="003058BA">
              <w:rPr>
                <w:rFonts w:ascii="Arial Bold" w:hAnsi="Arial Bold" w:cs="Arial"/>
                <w:b/>
              </w:rPr>
              <w:t xml:space="preserve">Communicates Effectively </w:t>
            </w:r>
            <w:r w:rsidRPr="003058BA">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3058BA">
              <w:rPr>
                <w:rFonts w:ascii="Arial Bold" w:hAnsi="Arial Bold" w:cs="Arial"/>
                <w:b/>
              </w:rPr>
              <w:t xml:space="preserve"> </w:t>
            </w:r>
          </w:p>
        </w:tc>
      </w:tr>
      <w:tr w:rsidR="006C1BDC" w:rsidTr="003058BA">
        <w:tc>
          <w:tcPr>
            <w:tcW w:w="9588" w:type="dxa"/>
            <w:shd w:val="clear" w:color="auto" w:fill="FFFFFF"/>
          </w:tcPr>
          <w:p w:rsidR="006C1BDC" w:rsidRPr="003058BA" w:rsidRDefault="006C1BDC" w:rsidP="006C1BDC">
            <w:pPr>
              <w:rPr>
                <w:rFonts w:ascii="Arial Bold" w:hAnsi="Arial Bold" w:cs="Arial"/>
                <w:b/>
              </w:rPr>
            </w:pPr>
            <w:r w:rsidRPr="003058BA">
              <w:rPr>
                <w:rFonts w:ascii="Arial Bold" w:hAnsi="Arial Bold" w:cs="Arial"/>
                <w:b/>
              </w:rPr>
              <w:t>Carries Out Effective Decision Making</w:t>
            </w:r>
            <w:r w:rsidRPr="003058BA">
              <w:rPr>
                <w:rFonts w:ascii="Arial" w:hAnsi="Arial"/>
                <w:sz w:val="22"/>
              </w:rPr>
              <w:t xml:space="preserve"> - </w:t>
            </w:r>
            <w:r w:rsidRPr="003058BA">
              <w:rPr>
                <w:rFonts w:ascii="Arial" w:hAnsi="Arial"/>
              </w:rPr>
              <w:t>covers a range of thinking skills required for taking initiative and independent actions within the scope of the job.  It includes planning and organising, self-effectiveness and any requirements to quality check work.</w:t>
            </w:r>
          </w:p>
        </w:tc>
      </w:tr>
      <w:tr w:rsidR="006C1BDC" w:rsidTr="003058BA">
        <w:tc>
          <w:tcPr>
            <w:tcW w:w="9588" w:type="dxa"/>
            <w:shd w:val="clear" w:color="auto" w:fill="FFFFFF"/>
          </w:tcPr>
          <w:p w:rsidR="006C1BDC" w:rsidRPr="003058BA" w:rsidRDefault="006C1BDC" w:rsidP="006C1BDC">
            <w:pPr>
              <w:rPr>
                <w:rFonts w:ascii="Arial" w:hAnsi="Arial"/>
                <w:sz w:val="22"/>
              </w:rPr>
            </w:pPr>
            <w:r w:rsidRPr="003058BA">
              <w:rPr>
                <w:rFonts w:ascii="Arial Bold" w:hAnsi="Arial Bold" w:cs="Arial"/>
                <w:b/>
              </w:rPr>
              <w:t>Undertakes Structured Problem Solving</w:t>
            </w:r>
            <w:r w:rsidRPr="003058BA">
              <w:rPr>
                <w:rFonts w:ascii="Arial" w:hAnsi="Arial"/>
                <w:sz w:val="22"/>
              </w:rPr>
              <w:t xml:space="preserve"> </w:t>
            </w:r>
            <w:r w:rsidRPr="003058BA">
              <w:rPr>
                <w:rFonts w:ascii="Arial Bold" w:hAnsi="Arial Bold"/>
                <w:b/>
              </w:rPr>
              <w:t>Activity</w:t>
            </w:r>
            <w:r w:rsidRPr="003058BA">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6C1BDC" w:rsidTr="003058BA">
        <w:tc>
          <w:tcPr>
            <w:tcW w:w="9588" w:type="dxa"/>
            <w:shd w:val="clear" w:color="auto" w:fill="FFFFFF"/>
          </w:tcPr>
          <w:p w:rsidR="006C1BDC" w:rsidRPr="003058BA" w:rsidRDefault="006C1BDC" w:rsidP="006C1BDC">
            <w:pPr>
              <w:rPr>
                <w:rFonts w:ascii="Arial" w:hAnsi="Arial"/>
                <w:sz w:val="22"/>
              </w:rPr>
            </w:pPr>
            <w:r w:rsidRPr="003058BA">
              <w:rPr>
                <w:rFonts w:ascii="Arial Bold" w:hAnsi="Arial Bold" w:cs="Arial"/>
                <w:b/>
                <w:szCs w:val="20"/>
              </w:rPr>
              <w:t>Operates with Dignity and Respect</w:t>
            </w:r>
            <w:r w:rsidRPr="003058BA">
              <w:rPr>
                <w:rFonts w:ascii="Arial" w:hAnsi="Arial"/>
                <w:sz w:val="22"/>
              </w:rPr>
              <w:t xml:space="preserve"> - </w:t>
            </w:r>
            <w:r w:rsidRPr="003058BA">
              <w:rPr>
                <w:rFonts w:ascii="Arial" w:hAnsi="Arial"/>
              </w:rPr>
              <w:t>covers treating everyone with respect and dignity, maintains impartiality/fairness with all people, is aware of the barriers people face.</w:t>
            </w:r>
            <w:r w:rsidRPr="003058BA">
              <w:rPr>
                <w:rFonts w:ascii="Arial" w:hAnsi="Arial"/>
                <w:sz w:val="22"/>
              </w:rPr>
              <w:t xml:space="preserve">  </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300C33" w:rsidTr="003058BA">
        <w:tc>
          <w:tcPr>
            <w:tcW w:w="9708" w:type="dxa"/>
            <w:gridSpan w:val="3"/>
            <w:shd w:val="clear" w:color="auto" w:fill="D9D9D9"/>
          </w:tcPr>
          <w:p w:rsidR="00300C33" w:rsidRPr="003058BA" w:rsidRDefault="00300C33" w:rsidP="003058BA">
            <w:pPr>
              <w:ind w:right="-6"/>
              <w:rPr>
                <w:rFonts w:ascii="Arial Bold" w:hAnsi="Arial Bold" w:cs="Arial"/>
                <w:b/>
                <w:color w:val="FF0000"/>
              </w:rPr>
            </w:pPr>
            <w:r w:rsidRPr="003058BA">
              <w:rPr>
                <w:rFonts w:ascii="Arial Bold" w:hAnsi="Arial Bold" w:cs="Arial"/>
                <w:b/>
              </w:rPr>
              <w:t>Management Competencies</w:t>
            </w:r>
            <w:r w:rsidR="00E659E3" w:rsidRPr="003058BA">
              <w:rPr>
                <w:rFonts w:ascii="Arial Bold" w:hAnsi="Arial Bold" w:cs="Arial"/>
                <w:b/>
              </w:rPr>
              <w:t xml:space="preserve">: </w:t>
            </w:r>
            <w:r w:rsidR="00E66595" w:rsidRPr="003058BA">
              <w:rPr>
                <w:rFonts w:ascii="Arial" w:hAnsi="Arial" w:cs="Arial"/>
                <w:b/>
              </w:rPr>
              <w:t>to be used at the interview stage</w:t>
            </w:r>
            <w:r w:rsidR="004736C3" w:rsidRPr="003058BA">
              <w:rPr>
                <w:rFonts w:ascii="Arial" w:hAnsi="Arial" w:cs="Arial"/>
                <w:b/>
              </w:rPr>
              <w:t>.</w:t>
            </w:r>
            <w:r w:rsidR="00080626" w:rsidRPr="003058BA">
              <w:rPr>
                <w:rFonts w:ascii="Arial Bold" w:hAnsi="Arial Bold" w:cs="Arial"/>
                <w:b/>
                <w:color w:val="000000"/>
              </w:rPr>
              <w:t xml:space="preserve"> </w:t>
            </w:r>
          </w:p>
          <w:p w:rsidR="00236433" w:rsidRPr="003058BA" w:rsidRDefault="00236433" w:rsidP="003058BA">
            <w:pPr>
              <w:ind w:right="-6"/>
              <w:rPr>
                <w:rFonts w:ascii="Arial Bold" w:hAnsi="Arial Bold" w:cs="Arial"/>
                <w:b/>
                <w:color w:val="FF0000"/>
              </w:rPr>
            </w:pPr>
          </w:p>
        </w:tc>
      </w:tr>
      <w:tr w:rsidR="00300C33" w:rsidTr="003058BA">
        <w:tc>
          <w:tcPr>
            <w:tcW w:w="9708" w:type="dxa"/>
            <w:gridSpan w:val="3"/>
          </w:tcPr>
          <w:p w:rsidR="00300C33" w:rsidRPr="003058BA" w:rsidRDefault="007351CF" w:rsidP="000F241D">
            <w:pPr>
              <w:rPr>
                <w:rFonts w:ascii="Arial" w:hAnsi="Arial"/>
                <w:sz w:val="22"/>
              </w:rPr>
            </w:pPr>
            <w:r w:rsidRPr="003058BA">
              <w:rPr>
                <w:rFonts w:ascii="Arial Bold" w:hAnsi="Arial Bold"/>
                <w:b/>
                <w:color w:val="000000"/>
                <w:szCs w:val="16"/>
              </w:rPr>
              <w:t xml:space="preserve">Operates with </w:t>
            </w:r>
            <w:r w:rsidR="00300C33" w:rsidRPr="003058BA">
              <w:rPr>
                <w:rFonts w:ascii="Arial Bold" w:hAnsi="Arial Bold"/>
                <w:b/>
                <w:color w:val="000000"/>
                <w:szCs w:val="16"/>
              </w:rPr>
              <w:t xml:space="preserve">Strategic Awareness </w:t>
            </w:r>
            <w:r w:rsidR="00B13F98" w:rsidRPr="003058BA">
              <w:rPr>
                <w:rFonts w:ascii="Arial" w:hAnsi="Arial"/>
                <w:color w:val="000000"/>
                <w:szCs w:val="16"/>
              </w:rPr>
              <w:t>Our managers</w:t>
            </w:r>
            <w:r w:rsidR="00B13F98" w:rsidRPr="003058BA">
              <w:rPr>
                <w:rFonts w:ascii="Arial Bold" w:hAnsi="Arial Bold"/>
                <w:b/>
                <w:color w:val="000000"/>
                <w:szCs w:val="16"/>
              </w:rPr>
              <w:t xml:space="preserve"> </w:t>
            </w:r>
            <w:r w:rsidR="00B13F98" w:rsidRPr="003058BA">
              <w:rPr>
                <w:rFonts w:ascii="Arial" w:hAnsi="Arial"/>
                <w:sz w:val="22"/>
              </w:rPr>
              <w:t>work</w:t>
            </w:r>
            <w:r w:rsidR="00300C33" w:rsidRPr="003058BA">
              <w:rPr>
                <w:rFonts w:ascii="Arial" w:hAnsi="Arial"/>
                <w:sz w:val="22"/>
              </w:rPr>
              <w:t xml:space="preserve"> with corporate priorities and policies in a joined up way with </w:t>
            </w:r>
            <w:r w:rsidR="00F301E7" w:rsidRPr="003058BA">
              <w:rPr>
                <w:rFonts w:ascii="Arial" w:hAnsi="Arial"/>
                <w:sz w:val="22"/>
              </w:rPr>
              <w:t>others,</w:t>
            </w:r>
            <w:r w:rsidR="00300C33" w:rsidRPr="003058BA">
              <w:rPr>
                <w:rFonts w:ascii="Arial" w:hAnsi="Arial"/>
                <w:sz w:val="22"/>
              </w:rPr>
              <w:t xml:space="preserve"> internally and externally.</w:t>
            </w:r>
            <w:r w:rsidR="00B13F98" w:rsidRPr="003058BA">
              <w:rPr>
                <w:rFonts w:ascii="Arial" w:hAnsi="Arial"/>
                <w:sz w:val="22"/>
              </w:rPr>
              <w:t xml:space="preserve"> Works democratically</w:t>
            </w:r>
            <w:r w:rsidR="00300C33" w:rsidRPr="003058BA">
              <w:rPr>
                <w:rFonts w:ascii="Arial" w:hAnsi="Arial"/>
                <w:sz w:val="22"/>
              </w:rPr>
              <w:t xml:space="preserve">, transparently and </w:t>
            </w:r>
            <w:r w:rsidR="00F301E7" w:rsidRPr="003058BA">
              <w:rPr>
                <w:rFonts w:ascii="Arial" w:hAnsi="Arial"/>
                <w:sz w:val="22"/>
              </w:rPr>
              <w:t>accountably.</w:t>
            </w:r>
          </w:p>
        </w:tc>
      </w:tr>
      <w:tr w:rsidR="00300C33" w:rsidTr="003058BA">
        <w:tc>
          <w:tcPr>
            <w:tcW w:w="9708" w:type="dxa"/>
            <w:gridSpan w:val="3"/>
          </w:tcPr>
          <w:p w:rsidR="00300C33" w:rsidRPr="003058BA" w:rsidRDefault="00442941" w:rsidP="00651421">
            <w:pPr>
              <w:rPr>
                <w:rFonts w:ascii="Arial" w:hAnsi="Arial"/>
                <w:sz w:val="22"/>
                <w:szCs w:val="20"/>
              </w:rPr>
            </w:pPr>
            <w:r w:rsidRPr="003058BA">
              <w:rPr>
                <w:rFonts w:ascii="Arial Bold" w:hAnsi="Arial Bold"/>
                <w:b/>
                <w:color w:val="000000"/>
                <w:szCs w:val="16"/>
              </w:rPr>
              <w:t xml:space="preserve">Practices </w:t>
            </w:r>
            <w:r w:rsidR="00771A1E" w:rsidRPr="003058BA">
              <w:rPr>
                <w:rFonts w:ascii="Arial Bold" w:hAnsi="Arial Bold"/>
                <w:b/>
                <w:color w:val="000000"/>
                <w:szCs w:val="16"/>
              </w:rPr>
              <w:t xml:space="preserve">Appropriate </w:t>
            </w:r>
            <w:r w:rsidR="00300C33" w:rsidRPr="003058BA">
              <w:rPr>
                <w:rFonts w:ascii="Arial Bold" w:hAnsi="Arial Bold"/>
                <w:b/>
                <w:color w:val="000000"/>
                <w:szCs w:val="16"/>
              </w:rPr>
              <w:t xml:space="preserve">Leadership </w:t>
            </w:r>
            <w:r w:rsidR="00300C33" w:rsidRPr="003058BA">
              <w:rPr>
                <w:rFonts w:ascii="Arial" w:hAnsi="Arial"/>
                <w:sz w:val="22"/>
                <w:szCs w:val="20"/>
              </w:rPr>
              <w:t xml:space="preserve">Our managers motivate their staff to exceed expectations through raising their awareness of goals and moving them beyond </w:t>
            </w:r>
            <w:r w:rsidR="00FA1644" w:rsidRPr="003058BA">
              <w:rPr>
                <w:rFonts w:ascii="Arial" w:hAnsi="Arial"/>
                <w:sz w:val="22"/>
                <w:szCs w:val="20"/>
              </w:rPr>
              <w:t>self-interest</w:t>
            </w:r>
            <w:r w:rsidR="00300C33" w:rsidRPr="003058BA">
              <w:rPr>
                <w:rFonts w:ascii="Arial" w:hAnsi="Arial"/>
                <w:sz w:val="22"/>
                <w:szCs w:val="20"/>
              </w:rPr>
              <w:t xml:space="preserve"> for the sake of the team or service. They consider serving the District in all that they do.</w:t>
            </w:r>
          </w:p>
        </w:tc>
      </w:tr>
      <w:tr w:rsidR="00300C33" w:rsidTr="003058BA">
        <w:tc>
          <w:tcPr>
            <w:tcW w:w="9708" w:type="dxa"/>
            <w:gridSpan w:val="3"/>
          </w:tcPr>
          <w:p w:rsidR="00300C33" w:rsidRPr="003058BA" w:rsidRDefault="00300C33" w:rsidP="005C5C29">
            <w:pPr>
              <w:rPr>
                <w:rFonts w:ascii="Arial" w:hAnsi="Arial"/>
                <w:sz w:val="22"/>
              </w:rPr>
            </w:pPr>
            <w:r w:rsidRPr="003058BA">
              <w:rPr>
                <w:rFonts w:ascii="Arial Bold" w:hAnsi="Arial Bold"/>
                <w:b/>
                <w:color w:val="000000"/>
                <w:szCs w:val="16"/>
              </w:rPr>
              <w:t xml:space="preserve">Delivering Successful Performance </w:t>
            </w:r>
            <w:r w:rsidRPr="003058BA">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3058BA">
              <w:rPr>
                <w:rFonts w:ascii="Arial" w:hAnsi="Arial"/>
                <w:color w:val="000000"/>
                <w:sz w:val="22"/>
                <w:szCs w:val="22"/>
              </w:rPr>
              <w:t>.</w:t>
            </w:r>
          </w:p>
        </w:tc>
      </w:tr>
      <w:tr w:rsidR="00300C33" w:rsidTr="003058BA">
        <w:tc>
          <w:tcPr>
            <w:tcW w:w="9708" w:type="dxa"/>
            <w:gridSpan w:val="3"/>
          </w:tcPr>
          <w:p w:rsidR="00300C33" w:rsidRPr="003058BA" w:rsidRDefault="008A0334" w:rsidP="00194504">
            <w:pPr>
              <w:rPr>
                <w:rFonts w:ascii="Arial" w:hAnsi="Arial" w:cs="Arial"/>
                <w:bCs/>
                <w:sz w:val="22"/>
                <w:szCs w:val="20"/>
              </w:rPr>
            </w:pPr>
            <w:r w:rsidRPr="003058BA">
              <w:rPr>
                <w:rFonts w:ascii="Arial Bold" w:hAnsi="Arial Bold"/>
                <w:b/>
              </w:rPr>
              <w:t xml:space="preserve">Applying </w:t>
            </w:r>
            <w:r w:rsidR="00300C33" w:rsidRPr="003058BA">
              <w:rPr>
                <w:rFonts w:ascii="Arial Bold" w:hAnsi="Arial Bold"/>
                <w:b/>
              </w:rPr>
              <w:t>Project and Programme Management</w:t>
            </w:r>
            <w:r w:rsidR="00300C33" w:rsidRPr="003058BA">
              <w:rPr>
                <w:rFonts w:ascii="Arial" w:hAnsi="Arial" w:cs="Arial"/>
                <w:bCs/>
                <w:sz w:val="22"/>
                <w:szCs w:val="20"/>
              </w:rPr>
              <w:t xml:space="preserve"> Our </w:t>
            </w:r>
            <w:r w:rsidR="00F301E7" w:rsidRPr="003058BA">
              <w:rPr>
                <w:rFonts w:ascii="Arial" w:hAnsi="Arial" w:cs="Arial"/>
                <w:bCs/>
                <w:sz w:val="22"/>
                <w:szCs w:val="20"/>
              </w:rPr>
              <w:t>manager’s</w:t>
            </w:r>
            <w:r w:rsidR="00300C33" w:rsidRPr="003058BA">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rsidTr="003058BA">
        <w:tc>
          <w:tcPr>
            <w:tcW w:w="9708" w:type="dxa"/>
            <w:gridSpan w:val="3"/>
          </w:tcPr>
          <w:p w:rsidR="00300C33" w:rsidRPr="003058BA" w:rsidRDefault="00300C33" w:rsidP="001D6AE3">
            <w:pPr>
              <w:rPr>
                <w:rFonts w:ascii="Arial" w:hAnsi="Arial"/>
                <w:sz w:val="22"/>
              </w:rPr>
            </w:pPr>
            <w:r w:rsidRPr="003058BA">
              <w:rPr>
                <w:rFonts w:ascii="Arial Bold" w:hAnsi="Arial Bold"/>
                <w:b/>
                <w:color w:val="000000"/>
                <w:szCs w:val="16"/>
              </w:rPr>
              <w:t>Developing High Performing People and Teams</w:t>
            </w:r>
            <w:r w:rsidRPr="003058BA">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2C31EC" w:rsidTr="003058BA">
        <w:tc>
          <w:tcPr>
            <w:tcW w:w="9708" w:type="dxa"/>
            <w:gridSpan w:val="3"/>
            <w:shd w:val="clear" w:color="auto" w:fill="B3B3B3"/>
          </w:tcPr>
          <w:p w:rsidR="002C31EC" w:rsidRPr="003058BA" w:rsidRDefault="002C31EC" w:rsidP="003058BA">
            <w:pPr>
              <w:ind w:right="-874"/>
              <w:rPr>
                <w:rFonts w:ascii="Arial" w:hAnsi="Arial" w:cs="Arial"/>
                <w:b/>
              </w:rPr>
            </w:pPr>
            <w:r w:rsidRPr="003058BA">
              <w:rPr>
                <w:rFonts w:ascii="Arial" w:hAnsi="Arial" w:cs="Arial"/>
                <w:b/>
              </w:rPr>
              <w:t xml:space="preserve">Working Conditions: </w:t>
            </w:r>
          </w:p>
          <w:p w:rsidR="002C31EC" w:rsidRPr="003058BA" w:rsidRDefault="002C31EC" w:rsidP="003058BA">
            <w:pPr>
              <w:ind w:right="-154"/>
              <w:rPr>
                <w:rFonts w:ascii="Arial" w:hAnsi="Arial" w:cs="Arial"/>
              </w:rPr>
            </w:pPr>
            <w:r w:rsidRPr="003058BA">
              <w:rPr>
                <w:sz w:val="20"/>
                <w:szCs w:val="20"/>
              </w:rPr>
              <w:t xml:space="preserve"> </w:t>
            </w:r>
          </w:p>
        </w:tc>
      </w:tr>
      <w:tr w:rsidR="002C31EC" w:rsidTr="003058BA">
        <w:tc>
          <w:tcPr>
            <w:tcW w:w="9708" w:type="dxa"/>
            <w:gridSpan w:val="3"/>
          </w:tcPr>
          <w:p w:rsidR="002C31EC" w:rsidRPr="003058BA" w:rsidRDefault="00025583" w:rsidP="003058BA">
            <w:pPr>
              <w:ind w:right="-154"/>
              <w:rPr>
                <w:rFonts w:ascii="Arial" w:hAnsi="Arial" w:cs="Arial"/>
              </w:rPr>
            </w:pPr>
            <w:r w:rsidRPr="00C47212">
              <w:rPr>
                <w:rFonts w:ascii="Arial" w:hAnsi="Arial" w:cs="Arial"/>
              </w:rPr>
              <w:t>Occasionally will need to be able to work evenings, weekends and bank holidays as required by the needs of the service. Must be able to perform all duties and tasks with reasonable adjustment, where appropriate, in accordance with the Equality Act 2010 in relation to Disability Provisions</w:t>
            </w:r>
          </w:p>
        </w:tc>
      </w:tr>
      <w:tr w:rsidR="002C31EC" w:rsidTr="003058BA">
        <w:tc>
          <w:tcPr>
            <w:tcW w:w="9708" w:type="dxa"/>
            <w:gridSpan w:val="3"/>
            <w:shd w:val="clear" w:color="auto" w:fill="B3B3B3"/>
          </w:tcPr>
          <w:p w:rsidR="002C31EC" w:rsidRPr="003058BA" w:rsidRDefault="002C31EC" w:rsidP="003058BA">
            <w:pPr>
              <w:ind w:right="-874"/>
              <w:rPr>
                <w:rFonts w:ascii="Arial" w:hAnsi="Arial" w:cs="Arial"/>
              </w:rPr>
            </w:pPr>
            <w:r w:rsidRPr="003058BA">
              <w:rPr>
                <w:rFonts w:ascii="Arial" w:hAnsi="Arial" w:cs="Arial"/>
                <w:b/>
              </w:rPr>
              <w:t xml:space="preserve">Special Conditions: </w:t>
            </w:r>
          </w:p>
        </w:tc>
      </w:tr>
      <w:tr w:rsidR="002C31EC" w:rsidTr="003058BA">
        <w:tc>
          <w:tcPr>
            <w:tcW w:w="9708" w:type="dxa"/>
            <w:gridSpan w:val="3"/>
          </w:tcPr>
          <w:p w:rsidR="000A345B" w:rsidRPr="003058BA" w:rsidRDefault="000A345B" w:rsidP="003058BA">
            <w:pPr>
              <w:ind w:right="-874"/>
              <w:rPr>
                <w:rFonts w:ascii="Arial" w:hAnsi="Arial" w:cs="Arial"/>
              </w:rPr>
            </w:pPr>
            <w:r w:rsidRPr="003058BA">
              <w:rPr>
                <w:rFonts w:ascii="Arial" w:hAnsi="Arial" w:cs="Arial"/>
              </w:rPr>
              <w:t xml:space="preserve">You will </w:t>
            </w:r>
            <w:r w:rsidR="009C6B8C" w:rsidRPr="003058BA">
              <w:rPr>
                <w:rFonts w:ascii="Arial" w:hAnsi="Arial" w:cs="Arial"/>
              </w:rPr>
              <w:t xml:space="preserve">be informed outline </w:t>
            </w:r>
            <w:r w:rsidRPr="003058BA">
              <w:rPr>
                <w:rFonts w:ascii="Arial" w:hAnsi="Arial" w:cs="Arial"/>
              </w:rPr>
              <w:t xml:space="preserve">if there is a requirement for the post to have recruitment checks </w:t>
            </w:r>
          </w:p>
          <w:p w:rsidR="002C31EC" w:rsidRPr="003058BA" w:rsidRDefault="000A345B" w:rsidP="003058BA">
            <w:pPr>
              <w:ind w:right="-874"/>
              <w:rPr>
                <w:rFonts w:ascii="Arial" w:hAnsi="Arial" w:cs="Arial"/>
              </w:rPr>
            </w:pPr>
            <w:r w:rsidRPr="003058BA">
              <w:rPr>
                <w:rFonts w:ascii="Arial" w:hAnsi="Arial" w:cs="Arial"/>
              </w:rPr>
              <w:t>such as DBS, Warner Process.</w:t>
            </w:r>
          </w:p>
        </w:tc>
      </w:tr>
      <w:tr w:rsidR="00636592" w:rsidTr="003058BA">
        <w:tc>
          <w:tcPr>
            <w:tcW w:w="9708" w:type="dxa"/>
            <w:gridSpan w:val="3"/>
          </w:tcPr>
          <w:p w:rsidR="00636592" w:rsidRPr="003058BA" w:rsidRDefault="00365A75" w:rsidP="00365A75">
            <w:pPr>
              <w:numPr>
                <w:ilvl w:val="0"/>
                <w:numId w:val="31"/>
              </w:numPr>
              <w:ind w:right="-874"/>
              <w:rPr>
                <w:rFonts w:ascii="Arial" w:hAnsi="Arial" w:cs="Arial"/>
              </w:rPr>
            </w:pPr>
            <w:r w:rsidRPr="007B1D34">
              <w:rPr>
                <w:rFonts w:ascii="Arial" w:hAnsi="Arial" w:cs="Arial"/>
              </w:rPr>
              <w:t>Occasional Out of Hours Working</w:t>
            </w:r>
          </w:p>
        </w:tc>
      </w:tr>
      <w:tr w:rsidR="00636592" w:rsidTr="003058BA">
        <w:tc>
          <w:tcPr>
            <w:tcW w:w="9708" w:type="dxa"/>
            <w:gridSpan w:val="3"/>
          </w:tcPr>
          <w:p w:rsidR="00636592" w:rsidRPr="003058BA" w:rsidRDefault="00365A75" w:rsidP="00365A75">
            <w:pPr>
              <w:numPr>
                <w:ilvl w:val="0"/>
                <w:numId w:val="31"/>
              </w:numPr>
              <w:ind w:right="-874"/>
              <w:rPr>
                <w:rFonts w:ascii="Arial" w:hAnsi="Arial" w:cs="Arial"/>
              </w:rPr>
            </w:pPr>
            <w:r w:rsidRPr="007B1D34">
              <w:rPr>
                <w:rFonts w:ascii="Arial" w:hAnsi="Arial" w:cs="Arial"/>
              </w:rPr>
              <w:t>DBS Enhanced Check</w:t>
            </w:r>
          </w:p>
        </w:tc>
      </w:tr>
      <w:tr w:rsidR="00636592" w:rsidTr="003058BA">
        <w:tc>
          <w:tcPr>
            <w:tcW w:w="9708" w:type="dxa"/>
            <w:gridSpan w:val="3"/>
          </w:tcPr>
          <w:p w:rsidR="00636592" w:rsidRPr="003058BA" w:rsidRDefault="00365A75" w:rsidP="00365A75">
            <w:pPr>
              <w:numPr>
                <w:ilvl w:val="0"/>
                <w:numId w:val="31"/>
              </w:numPr>
              <w:ind w:right="-874"/>
              <w:rPr>
                <w:rFonts w:ascii="Arial" w:hAnsi="Arial" w:cs="Arial"/>
              </w:rPr>
            </w:pPr>
            <w:r w:rsidRPr="007B1D34">
              <w:rPr>
                <w:rFonts w:ascii="Arial" w:hAnsi="Arial" w:cs="Arial"/>
              </w:rPr>
              <w:t>Full Driving License and access to a car insured for business use.</w:t>
            </w:r>
          </w:p>
        </w:tc>
      </w:tr>
      <w:tr w:rsidR="00636592" w:rsidTr="003058BA">
        <w:tc>
          <w:tcPr>
            <w:tcW w:w="9708" w:type="dxa"/>
            <w:gridSpan w:val="3"/>
          </w:tcPr>
          <w:p w:rsidR="00636592" w:rsidRPr="003058BA" w:rsidRDefault="00365A75" w:rsidP="00365A75">
            <w:pPr>
              <w:numPr>
                <w:ilvl w:val="0"/>
                <w:numId w:val="31"/>
              </w:numPr>
              <w:ind w:right="-874"/>
              <w:rPr>
                <w:rFonts w:ascii="Arial" w:hAnsi="Arial" w:cs="Arial"/>
              </w:rPr>
            </w:pPr>
            <w:r w:rsidRPr="007B1D34">
              <w:rPr>
                <w:rFonts w:ascii="Arial" w:hAnsi="Arial" w:cs="Arial"/>
              </w:rPr>
              <w:t xml:space="preserve">Full participation in </w:t>
            </w:r>
            <w:r w:rsidR="008566C9" w:rsidRPr="007B1D34">
              <w:rPr>
                <w:rFonts w:ascii="Arial" w:hAnsi="Arial" w:cs="Arial"/>
              </w:rPr>
              <w:t>on-going</w:t>
            </w:r>
            <w:r w:rsidRPr="007B1D34">
              <w:rPr>
                <w:rFonts w:ascii="Arial" w:hAnsi="Arial" w:cs="Arial"/>
              </w:rPr>
              <w:t xml:space="preserve"> Personnel Development as required by the service.</w:t>
            </w:r>
          </w:p>
        </w:tc>
      </w:tr>
      <w:tr w:rsidR="002C31EC" w:rsidRPr="003058BA" w:rsidTr="003058BA">
        <w:trPr>
          <w:trHeight w:val="795"/>
        </w:trPr>
        <w:tc>
          <w:tcPr>
            <w:tcW w:w="2796" w:type="dxa"/>
          </w:tcPr>
          <w:p w:rsidR="002C31EC" w:rsidRPr="003058BA" w:rsidRDefault="002C31EC" w:rsidP="003D6FE8">
            <w:pPr>
              <w:rPr>
                <w:rFonts w:ascii="Arial" w:hAnsi="Arial" w:cs="Arial"/>
                <w:b/>
              </w:rPr>
            </w:pPr>
            <w:r w:rsidRPr="003058BA">
              <w:rPr>
                <w:rFonts w:ascii="Arial" w:hAnsi="Arial" w:cs="Arial"/>
                <w:b/>
              </w:rPr>
              <w:lastRenderedPageBreak/>
              <w:t>Compiled by:</w:t>
            </w:r>
          </w:p>
          <w:p w:rsidR="002C31EC" w:rsidRPr="003058BA" w:rsidRDefault="00636592" w:rsidP="003D6FE8">
            <w:pPr>
              <w:rPr>
                <w:rFonts w:ascii="Arial" w:hAnsi="Arial" w:cs="Arial"/>
                <w:b/>
              </w:rPr>
            </w:pPr>
            <w:r>
              <w:rPr>
                <w:rFonts w:ascii="Arial" w:hAnsi="Arial" w:cs="Arial"/>
                <w:b/>
              </w:rPr>
              <w:t>Paul Charity</w:t>
            </w:r>
          </w:p>
          <w:p w:rsidR="002C31EC" w:rsidRPr="003058BA" w:rsidRDefault="002C31EC" w:rsidP="003D6FE8">
            <w:pPr>
              <w:rPr>
                <w:rFonts w:ascii="Arial" w:hAnsi="Arial" w:cs="Arial"/>
                <w:b/>
              </w:rPr>
            </w:pPr>
          </w:p>
          <w:p w:rsidR="002C31EC" w:rsidRDefault="002C31EC" w:rsidP="00025583">
            <w:pPr>
              <w:rPr>
                <w:rFonts w:ascii="Arial" w:hAnsi="Arial" w:cs="Arial"/>
                <w:b/>
              </w:rPr>
            </w:pPr>
            <w:r w:rsidRPr="003058BA">
              <w:rPr>
                <w:rFonts w:ascii="Arial" w:hAnsi="Arial" w:cs="Arial"/>
                <w:b/>
              </w:rPr>
              <w:t>Date:</w:t>
            </w:r>
            <w:r w:rsidR="00636592">
              <w:rPr>
                <w:rFonts w:ascii="Arial" w:hAnsi="Arial" w:cs="Arial"/>
                <w:b/>
              </w:rPr>
              <w:t xml:space="preserve"> </w:t>
            </w:r>
            <w:r w:rsidR="00B07841">
              <w:rPr>
                <w:rFonts w:ascii="Arial" w:hAnsi="Arial" w:cs="Arial"/>
                <w:b/>
              </w:rPr>
              <w:t>2</w:t>
            </w:r>
            <w:r w:rsidR="00025583">
              <w:rPr>
                <w:rFonts w:ascii="Arial" w:hAnsi="Arial" w:cs="Arial"/>
                <w:b/>
              </w:rPr>
              <w:t>2 Oct</w:t>
            </w:r>
            <w:r w:rsidR="00636592">
              <w:rPr>
                <w:rFonts w:ascii="Arial" w:hAnsi="Arial" w:cs="Arial"/>
                <w:b/>
              </w:rPr>
              <w:t xml:space="preserve"> 2018</w:t>
            </w:r>
          </w:p>
          <w:p w:rsidR="00E31A0E" w:rsidRDefault="00E31A0E" w:rsidP="00025583">
            <w:pPr>
              <w:rPr>
                <w:rFonts w:ascii="Arial" w:hAnsi="Arial" w:cs="Arial"/>
                <w:b/>
              </w:rPr>
            </w:pPr>
          </w:p>
          <w:p w:rsidR="00E31A0E" w:rsidRPr="003058BA" w:rsidRDefault="00E31A0E" w:rsidP="00025583">
            <w:pPr>
              <w:rPr>
                <w:rFonts w:ascii="Arial" w:hAnsi="Arial" w:cs="Arial"/>
                <w:b/>
              </w:rPr>
            </w:pPr>
            <w:r>
              <w:rPr>
                <w:rFonts w:ascii="Arial" w:hAnsi="Arial" w:cs="Arial"/>
                <w:b/>
              </w:rPr>
              <w:t>Revised: 26 Jan 2022</w:t>
            </w:r>
          </w:p>
        </w:tc>
        <w:tc>
          <w:tcPr>
            <w:tcW w:w="2982" w:type="dxa"/>
          </w:tcPr>
          <w:p w:rsidR="002C31EC" w:rsidRPr="003058BA" w:rsidRDefault="002C31EC" w:rsidP="003D6FE8">
            <w:pPr>
              <w:rPr>
                <w:rFonts w:ascii="Arial" w:hAnsi="Arial" w:cs="Arial"/>
                <w:b/>
              </w:rPr>
            </w:pPr>
            <w:r w:rsidRPr="003058BA">
              <w:rPr>
                <w:rFonts w:ascii="Arial" w:hAnsi="Arial" w:cs="Arial"/>
                <w:b/>
              </w:rPr>
              <w:t>Grade Assessment Date:</w:t>
            </w:r>
          </w:p>
          <w:p w:rsidR="002C31EC" w:rsidRDefault="002C31EC" w:rsidP="003D6FE8">
            <w:pPr>
              <w:rPr>
                <w:rFonts w:ascii="Arial" w:hAnsi="Arial" w:cs="Arial"/>
                <w:b/>
              </w:rPr>
            </w:pPr>
          </w:p>
          <w:p w:rsidR="00034332" w:rsidRPr="003058BA" w:rsidRDefault="00034332" w:rsidP="003D6FE8">
            <w:pPr>
              <w:rPr>
                <w:rFonts w:ascii="Arial" w:hAnsi="Arial" w:cs="Arial"/>
                <w:b/>
              </w:rPr>
            </w:pPr>
            <w:r>
              <w:rPr>
                <w:rFonts w:ascii="Arial" w:hAnsi="Arial" w:cs="Arial"/>
                <w:b/>
              </w:rPr>
              <w:t>24</w:t>
            </w:r>
            <w:r w:rsidRPr="00034332">
              <w:rPr>
                <w:rFonts w:ascii="Arial" w:hAnsi="Arial" w:cs="Arial"/>
                <w:b/>
                <w:vertAlign w:val="superscript"/>
              </w:rPr>
              <w:t>th</w:t>
            </w:r>
            <w:r>
              <w:rPr>
                <w:rFonts w:ascii="Arial" w:hAnsi="Arial" w:cs="Arial"/>
                <w:b/>
              </w:rPr>
              <w:t xml:space="preserve"> Oct 2018</w:t>
            </w:r>
          </w:p>
        </w:tc>
        <w:tc>
          <w:tcPr>
            <w:tcW w:w="3930" w:type="dxa"/>
          </w:tcPr>
          <w:p w:rsidR="002C31EC" w:rsidRDefault="002C31EC" w:rsidP="003058BA">
            <w:pPr>
              <w:ind w:right="-6"/>
              <w:rPr>
                <w:rFonts w:ascii="Arial" w:hAnsi="Arial" w:cs="Arial"/>
                <w:b/>
              </w:rPr>
            </w:pPr>
            <w:r w:rsidRPr="003058BA">
              <w:rPr>
                <w:rFonts w:ascii="Arial" w:hAnsi="Arial" w:cs="Arial"/>
                <w:b/>
              </w:rPr>
              <w:t>Post Grade:</w:t>
            </w:r>
          </w:p>
          <w:p w:rsidR="00034332" w:rsidRDefault="00034332" w:rsidP="003058BA">
            <w:pPr>
              <w:ind w:right="-6"/>
              <w:rPr>
                <w:rFonts w:ascii="Arial" w:hAnsi="Arial" w:cs="Arial"/>
                <w:b/>
              </w:rPr>
            </w:pPr>
          </w:p>
          <w:p w:rsidR="00034332" w:rsidRPr="003058BA" w:rsidRDefault="00034332" w:rsidP="003058BA">
            <w:pPr>
              <w:ind w:right="-6"/>
              <w:rPr>
                <w:rFonts w:ascii="Arial" w:hAnsi="Arial" w:cs="Arial"/>
                <w:b/>
              </w:rPr>
            </w:pPr>
            <w:r>
              <w:rPr>
                <w:rFonts w:ascii="Arial" w:hAnsi="Arial" w:cs="Arial"/>
                <w:b/>
                <w:bCs/>
              </w:rPr>
              <w:t>SO1-SO2</w:t>
            </w:r>
          </w:p>
        </w:tc>
      </w:tr>
    </w:tbl>
    <w:p w:rsidR="00687263" w:rsidRDefault="00687263" w:rsidP="001761AF">
      <w:pPr>
        <w:rPr>
          <w:b/>
        </w:rPr>
      </w:pPr>
    </w:p>
    <w:sectPr w:rsidR="00687263" w:rsidSect="009F5F51">
      <w:headerReference w:type="even" r:id="rId18"/>
      <w:headerReference w:type="default" r:id="rId19"/>
      <w:footerReference w:type="default" r:id="rId20"/>
      <w:headerReference w:type="first" r:id="rId21"/>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83" w:rsidRDefault="00CE2983">
      <w:r>
        <w:separator/>
      </w:r>
    </w:p>
  </w:endnote>
  <w:endnote w:type="continuationSeparator" w:id="0">
    <w:p w:rsidR="00CE2983" w:rsidRDefault="00CE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71" w:rsidRPr="00CA7871" w:rsidRDefault="00CA787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83" w:rsidRDefault="00CE2983">
      <w:r>
        <w:separator/>
      </w:r>
    </w:p>
  </w:footnote>
  <w:footnote w:type="continuationSeparator" w:id="0">
    <w:p w:rsidR="00CE2983" w:rsidRDefault="00CE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397A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397A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D4587E"/>
    <w:multiLevelType w:val="hybridMultilevel"/>
    <w:tmpl w:val="8F02C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82C69"/>
    <w:multiLevelType w:val="hybridMultilevel"/>
    <w:tmpl w:val="098C84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657C3E"/>
    <w:multiLevelType w:val="hybridMultilevel"/>
    <w:tmpl w:val="D3B6A47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6C7A21"/>
    <w:multiLevelType w:val="hybridMultilevel"/>
    <w:tmpl w:val="4AEA80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8F40DA"/>
    <w:multiLevelType w:val="hybridMultilevel"/>
    <w:tmpl w:val="6EE6018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0870AA"/>
    <w:multiLevelType w:val="hybridMultilevel"/>
    <w:tmpl w:val="72849882"/>
    <w:lvl w:ilvl="0" w:tplc="E4E02602">
      <w:start w:val="1"/>
      <w:numFmt w:val="decimal"/>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9"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228E61BD"/>
    <w:multiLevelType w:val="hybridMultilevel"/>
    <w:tmpl w:val="C6DA5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D15213"/>
    <w:multiLevelType w:val="hybridMultilevel"/>
    <w:tmpl w:val="B7249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29671F16"/>
    <w:multiLevelType w:val="hybridMultilevel"/>
    <w:tmpl w:val="B19EA3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15:restartNumberingAfterBreak="0">
    <w:nsid w:val="31D44B4E"/>
    <w:multiLevelType w:val="hybridMultilevel"/>
    <w:tmpl w:val="74F08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1692D"/>
    <w:multiLevelType w:val="hybridMultilevel"/>
    <w:tmpl w:val="D55A89D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cs="Times New Roman" w:hint="default"/>
        <w:b/>
        <w:i w:val="0"/>
        <w:color w:val="auto"/>
        <w:sz w:val="24"/>
        <w:szCs w:val="24"/>
      </w:rPr>
    </w:lvl>
    <w:lvl w:ilvl="1">
      <w:start w:val="1"/>
      <w:numFmt w:val="none"/>
      <w:isLgl/>
      <w:lvlText w:val=""/>
      <w:lvlJc w:val="left"/>
      <w:pPr>
        <w:tabs>
          <w:tab w:val="num" w:pos="1872"/>
        </w:tabs>
        <w:ind w:left="432"/>
      </w:pPr>
      <w:rPr>
        <w:rFonts w:cs="Times New Roman" w:hint="default"/>
      </w:rPr>
    </w:lvl>
    <w:lvl w:ilvl="2">
      <w:start w:val="1"/>
      <w:numFmt w:val="none"/>
      <w:lvlText w:val=""/>
      <w:lvlJc w:val="left"/>
      <w:pPr>
        <w:tabs>
          <w:tab w:val="num" w:pos="1152"/>
        </w:tabs>
        <w:ind w:left="1152" w:hanging="432"/>
      </w:pPr>
      <w:rPr>
        <w:rFonts w:cs="Times New Roman" w:hint="default"/>
      </w:rPr>
    </w:lvl>
    <w:lvl w:ilvl="3">
      <w:start w:val="1"/>
      <w:numFmt w:val="none"/>
      <w:pStyle w:val="Heading4"/>
      <w:lvlText w:val=""/>
      <w:lvlJc w:val="right"/>
      <w:pPr>
        <w:tabs>
          <w:tab w:val="num" w:pos="1296"/>
        </w:tabs>
        <w:ind w:left="1296" w:hanging="144"/>
      </w:pPr>
      <w:rPr>
        <w:rFonts w:cs="Times New Roman" w:hint="default"/>
      </w:rPr>
    </w:lvl>
    <w:lvl w:ilvl="4">
      <w:start w:val="1"/>
      <w:numFmt w:val="none"/>
      <w:pStyle w:val="Heading5"/>
      <w:lvlText w:val=""/>
      <w:lvlJc w:val="left"/>
      <w:pPr>
        <w:tabs>
          <w:tab w:val="num" w:pos="1440"/>
        </w:tabs>
        <w:ind w:left="1440" w:hanging="432"/>
      </w:pPr>
      <w:rPr>
        <w:rFonts w:cs="Times New Roman" w:hint="default"/>
      </w:rPr>
    </w:lvl>
    <w:lvl w:ilvl="5">
      <w:start w:val="1"/>
      <w:numFmt w:val="none"/>
      <w:pStyle w:val="Heading6"/>
      <w:lvlText w:val=""/>
      <w:lvlJc w:val="left"/>
      <w:pPr>
        <w:tabs>
          <w:tab w:val="num" w:pos="1584"/>
        </w:tabs>
        <w:ind w:left="1584" w:hanging="432"/>
      </w:pPr>
      <w:rPr>
        <w:rFonts w:cs="Times New Roman" w:hint="default"/>
      </w:rPr>
    </w:lvl>
    <w:lvl w:ilvl="6">
      <w:start w:val="1"/>
      <w:numFmt w:val="none"/>
      <w:pStyle w:val="Heading7"/>
      <w:lvlText w:val=""/>
      <w:lvlJc w:val="right"/>
      <w:pPr>
        <w:tabs>
          <w:tab w:val="num" w:pos="1728"/>
        </w:tabs>
        <w:ind w:left="1728" w:hanging="288"/>
      </w:pPr>
      <w:rPr>
        <w:rFonts w:cs="Times New Roman" w:hint="default"/>
      </w:rPr>
    </w:lvl>
    <w:lvl w:ilvl="7">
      <w:start w:val="1"/>
      <w:numFmt w:val="none"/>
      <w:pStyle w:val="Heading8"/>
      <w:lvlText w:val=""/>
      <w:lvlJc w:val="left"/>
      <w:pPr>
        <w:tabs>
          <w:tab w:val="num" w:pos="1872"/>
        </w:tabs>
        <w:ind w:left="1872" w:hanging="432"/>
      </w:pPr>
      <w:rPr>
        <w:rFonts w:cs="Times New Roman" w:hint="default"/>
      </w:rPr>
    </w:lvl>
    <w:lvl w:ilvl="8">
      <w:start w:val="1"/>
      <w:numFmt w:val="none"/>
      <w:pStyle w:val="Heading9"/>
      <w:lvlText w:val=""/>
      <w:lvlJc w:val="right"/>
      <w:pPr>
        <w:tabs>
          <w:tab w:val="num" w:pos="2016"/>
        </w:tabs>
        <w:ind w:left="2016" w:hanging="144"/>
      </w:pPr>
      <w:rPr>
        <w:rFonts w:cs="Times New Roman" w:hint="default"/>
      </w:rPr>
    </w:lvl>
  </w:abstractNum>
  <w:abstractNum w:abstractNumId="22" w15:restartNumberingAfterBreak="0">
    <w:nsid w:val="497F6426"/>
    <w:multiLevelType w:val="hybridMultilevel"/>
    <w:tmpl w:val="BF164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cs="Times New Roman"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cs="Times New Roman" w:hint="default"/>
        <w:b/>
        <w:i w:val="0"/>
        <w:sz w:val="24"/>
        <w:szCs w:val="24"/>
      </w:rPr>
    </w:lvl>
    <w:lvl w:ilvl="2" w:tplc="1E004ECE">
      <w:start w:val="1"/>
      <w:numFmt w:val="lowerRoman"/>
      <w:lvlText w:val="(%3)"/>
      <w:lvlJc w:val="left"/>
      <w:pPr>
        <w:tabs>
          <w:tab w:val="num" w:pos="2700"/>
        </w:tabs>
        <w:ind w:left="2700" w:hanging="72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4377B03"/>
    <w:multiLevelType w:val="hybridMultilevel"/>
    <w:tmpl w:val="13E465A2"/>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8" w15:restartNumberingAfterBreak="0">
    <w:nsid w:val="5A594158"/>
    <w:multiLevelType w:val="hybridMultilevel"/>
    <w:tmpl w:val="38C669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A6D86"/>
    <w:multiLevelType w:val="hybridMultilevel"/>
    <w:tmpl w:val="12A4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cs="Times New Roman" w:hint="default"/>
        <w:b/>
        <w:i w:val="0"/>
        <w:sz w:val="24"/>
        <w:szCs w:val="24"/>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C44F68"/>
    <w:multiLevelType w:val="hybridMultilevel"/>
    <w:tmpl w:val="F9748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51043E8"/>
    <w:multiLevelType w:val="hybridMultilevel"/>
    <w:tmpl w:val="4790F1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434DF8"/>
    <w:multiLevelType w:val="hybridMultilevel"/>
    <w:tmpl w:val="C756A460"/>
    <w:lvl w:ilvl="0" w:tplc="FFFFFFFF">
      <w:start w:val="1"/>
      <w:numFmt w:val="lowerRoman"/>
      <w:pStyle w:val="Heading4a"/>
      <w:lvlText w:val="(%1)"/>
      <w:lvlJc w:val="left"/>
      <w:pPr>
        <w:tabs>
          <w:tab w:val="num" w:pos="648"/>
        </w:tabs>
        <w:ind w:left="648" w:hanging="720"/>
      </w:pPr>
      <w:rPr>
        <w:rFonts w:ascii="Arial" w:hAnsi="Arial" w:cs="Times New Roman" w:hint="default"/>
        <w:b w:val="0"/>
        <w:i w:val="0"/>
        <w:sz w:val="24"/>
        <w:szCs w:val="24"/>
      </w:rPr>
    </w:lvl>
    <w:lvl w:ilvl="1" w:tplc="FFFFFFFF">
      <w:start w:val="1"/>
      <w:numFmt w:val="lowerLetter"/>
      <w:lvlText w:val="%2."/>
      <w:lvlJc w:val="left"/>
      <w:pPr>
        <w:tabs>
          <w:tab w:val="num" w:pos="1008"/>
        </w:tabs>
        <w:ind w:left="1008" w:hanging="360"/>
      </w:pPr>
      <w:rPr>
        <w:rFonts w:cs="Times New Roman"/>
      </w:rPr>
    </w:lvl>
    <w:lvl w:ilvl="2" w:tplc="FFFFFFFF">
      <w:start w:val="4"/>
      <w:numFmt w:val="decimal"/>
      <w:lvlText w:val="%3."/>
      <w:lvlJc w:val="left"/>
      <w:pPr>
        <w:tabs>
          <w:tab w:val="num" w:pos="1908"/>
        </w:tabs>
        <w:ind w:left="1908" w:hanging="360"/>
      </w:pPr>
      <w:rPr>
        <w:rFonts w:cs="Times New Roman" w:hint="default"/>
      </w:rPr>
    </w:lvl>
    <w:lvl w:ilvl="3" w:tplc="FFFFFFFF" w:tentative="1">
      <w:start w:val="1"/>
      <w:numFmt w:val="decimal"/>
      <w:lvlText w:val="%4."/>
      <w:lvlJc w:val="left"/>
      <w:pPr>
        <w:tabs>
          <w:tab w:val="num" w:pos="2448"/>
        </w:tabs>
        <w:ind w:left="2448" w:hanging="360"/>
      </w:pPr>
      <w:rPr>
        <w:rFonts w:cs="Times New Roman"/>
      </w:rPr>
    </w:lvl>
    <w:lvl w:ilvl="4" w:tplc="FFFFFFFF" w:tentative="1">
      <w:start w:val="1"/>
      <w:numFmt w:val="lowerLetter"/>
      <w:lvlText w:val="%5."/>
      <w:lvlJc w:val="left"/>
      <w:pPr>
        <w:tabs>
          <w:tab w:val="num" w:pos="3168"/>
        </w:tabs>
        <w:ind w:left="3168" w:hanging="360"/>
      </w:pPr>
      <w:rPr>
        <w:rFonts w:cs="Times New Roman"/>
      </w:rPr>
    </w:lvl>
    <w:lvl w:ilvl="5" w:tplc="FFFFFFFF" w:tentative="1">
      <w:start w:val="1"/>
      <w:numFmt w:val="lowerRoman"/>
      <w:lvlText w:val="%6."/>
      <w:lvlJc w:val="right"/>
      <w:pPr>
        <w:tabs>
          <w:tab w:val="num" w:pos="3888"/>
        </w:tabs>
        <w:ind w:left="3888" w:hanging="180"/>
      </w:pPr>
      <w:rPr>
        <w:rFonts w:cs="Times New Roman"/>
      </w:rPr>
    </w:lvl>
    <w:lvl w:ilvl="6" w:tplc="FFFFFFFF" w:tentative="1">
      <w:start w:val="1"/>
      <w:numFmt w:val="decimal"/>
      <w:lvlText w:val="%7."/>
      <w:lvlJc w:val="left"/>
      <w:pPr>
        <w:tabs>
          <w:tab w:val="num" w:pos="4608"/>
        </w:tabs>
        <w:ind w:left="4608" w:hanging="360"/>
      </w:pPr>
      <w:rPr>
        <w:rFonts w:cs="Times New Roman"/>
      </w:rPr>
    </w:lvl>
    <w:lvl w:ilvl="7" w:tplc="FFFFFFFF" w:tentative="1">
      <w:start w:val="1"/>
      <w:numFmt w:val="lowerLetter"/>
      <w:lvlText w:val="%8."/>
      <w:lvlJc w:val="left"/>
      <w:pPr>
        <w:tabs>
          <w:tab w:val="num" w:pos="5328"/>
        </w:tabs>
        <w:ind w:left="5328" w:hanging="360"/>
      </w:pPr>
      <w:rPr>
        <w:rFonts w:cs="Times New Roman"/>
      </w:rPr>
    </w:lvl>
    <w:lvl w:ilvl="8" w:tplc="FFFFFFFF" w:tentative="1">
      <w:start w:val="1"/>
      <w:numFmt w:val="lowerRoman"/>
      <w:lvlText w:val="%9."/>
      <w:lvlJc w:val="right"/>
      <w:pPr>
        <w:tabs>
          <w:tab w:val="num" w:pos="6048"/>
        </w:tabs>
        <w:ind w:left="6048" w:hanging="180"/>
      </w:pPr>
      <w:rPr>
        <w:rFonts w:cs="Times New Roman"/>
      </w:rPr>
    </w:lvl>
  </w:abstractNum>
  <w:abstractNum w:abstractNumId="38"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733635"/>
    <w:multiLevelType w:val="hybridMultilevel"/>
    <w:tmpl w:val="E0023E5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33"/>
  </w:num>
  <w:num w:numId="3">
    <w:abstractNumId w:val="37"/>
  </w:num>
  <w:num w:numId="4">
    <w:abstractNumId w:val="24"/>
  </w:num>
  <w:num w:numId="5">
    <w:abstractNumId w:val="27"/>
  </w:num>
  <w:num w:numId="6">
    <w:abstractNumId w:val="0"/>
  </w:num>
  <w:num w:numId="7">
    <w:abstractNumId w:val="19"/>
  </w:num>
  <w:num w:numId="8">
    <w:abstractNumId w:val="9"/>
  </w:num>
  <w:num w:numId="9">
    <w:abstractNumId w:val="5"/>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6"/>
  </w:num>
  <w:num w:numId="15">
    <w:abstractNumId w:val="4"/>
  </w:num>
  <w:num w:numId="16">
    <w:abstractNumId w:val="25"/>
  </w:num>
  <w:num w:numId="17">
    <w:abstractNumId w:val="35"/>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7"/>
  </w:num>
  <w:num w:numId="22">
    <w:abstractNumId w:val="29"/>
  </w:num>
  <w:num w:numId="23">
    <w:abstractNumId w:val="23"/>
  </w:num>
  <w:num w:numId="24">
    <w:abstractNumId w:val="30"/>
  </w:num>
  <w:num w:numId="25">
    <w:abstractNumId w:val="3"/>
  </w:num>
  <w:num w:numId="26">
    <w:abstractNumId w:val="36"/>
  </w:num>
  <w:num w:numId="27">
    <w:abstractNumId w:val="14"/>
  </w:num>
  <w:num w:numId="28">
    <w:abstractNumId w:val="8"/>
  </w:num>
  <w:num w:numId="29">
    <w:abstractNumId w:val="22"/>
  </w:num>
  <w:num w:numId="30">
    <w:abstractNumId w:val="31"/>
  </w:num>
  <w:num w:numId="31">
    <w:abstractNumId w:val="12"/>
  </w:num>
  <w:num w:numId="32">
    <w:abstractNumId w:val="2"/>
  </w:num>
  <w:num w:numId="33">
    <w:abstractNumId w:val="28"/>
  </w:num>
  <w:num w:numId="34">
    <w:abstractNumId w:val="7"/>
  </w:num>
  <w:num w:numId="35">
    <w:abstractNumId w:val="1"/>
  </w:num>
  <w:num w:numId="36">
    <w:abstractNumId w:val="40"/>
  </w:num>
  <w:num w:numId="37">
    <w:abstractNumId w:val="16"/>
  </w:num>
  <w:num w:numId="38">
    <w:abstractNumId w:val="26"/>
  </w:num>
  <w:num w:numId="39">
    <w:abstractNumId w:val="11"/>
  </w:num>
  <w:num w:numId="40">
    <w:abstractNumId w:val="34"/>
  </w:num>
  <w:num w:numId="41">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9"/>
    <w:rsid w:val="00000158"/>
    <w:rsid w:val="00000944"/>
    <w:rsid w:val="000025BE"/>
    <w:rsid w:val="00007265"/>
    <w:rsid w:val="00010D4F"/>
    <w:rsid w:val="0001141C"/>
    <w:rsid w:val="00012849"/>
    <w:rsid w:val="0001616A"/>
    <w:rsid w:val="0001663E"/>
    <w:rsid w:val="000177B3"/>
    <w:rsid w:val="0002278F"/>
    <w:rsid w:val="000249CE"/>
    <w:rsid w:val="0002549F"/>
    <w:rsid w:val="00025583"/>
    <w:rsid w:val="000278AC"/>
    <w:rsid w:val="0003207D"/>
    <w:rsid w:val="000334A5"/>
    <w:rsid w:val="00034332"/>
    <w:rsid w:val="0003469E"/>
    <w:rsid w:val="00035BFA"/>
    <w:rsid w:val="00036A48"/>
    <w:rsid w:val="000415F2"/>
    <w:rsid w:val="00041F34"/>
    <w:rsid w:val="0004353E"/>
    <w:rsid w:val="00044E71"/>
    <w:rsid w:val="0004523D"/>
    <w:rsid w:val="000462EA"/>
    <w:rsid w:val="00046652"/>
    <w:rsid w:val="0004665F"/>
    <w:rsid w:val="000511C9"/>
    <w:rsid w:val="00052DFB"/>
    <w:rsid w:val="00055315"/>
    <w:rsid w:val="000554E9"/>
    <w:rsid w:val="00055801"/>
    <w:rsid w:val="0005619B"/>
    <w:rsid w:val="0005630D"/>
    <w:rsid w:val="00056890"/>
    <w:rsid w:val="00061B2D"/>
    <w:rsid w:val="000644EB"/>
    <w:rsid w:val="000648EA"/>
    <w:rsid w:val="00064FB8"/>
    <w:rsid w:val="0006515B"/>
    <w:rsid w:val="0006662C"/>
    <w:rsid w:val="00070CA9"/>
    <w:rsid w:val="00071974"/>
    <w:rsid w:val="0007219C"/>
    <w:rsid w:val="000728C4"/>
    <w:rsid w:val="000744E9"/>
    <w:rsid w:val="00075BE0"/>
    <w:rsid w:val="00080626"/>
    <w:rsid w:val="00080CF5"/>
    <w:rsid w:val="000811F3"/>
    <w:rsid w:val="0008354D"/>
    <w:rsid w:val="00083DE1"/>
    <w:rsid w:val="00090C17"/>
    <w:rsid w:val="00091B0A"/>
    <w:rsid w:val="00091F84"/>
    <w:rsid w:val="000934F2"/>
    <w:rsid w:val="00094267"/>
    <w:rsid w:val="00095A76"/>
    <w:rsid w:val="000968B4"/>
    <w:rsid w:val="00097BBC"/>
    <w:rsid w:val="000A10D9"/>
    <w:rsid w:val="000A126D"/>
    <w:rsid w:val="000A25F2"/>
    <w:rsid w:val="000A345B"/>
    <w:rsid w:val="000A61DE"/>
    <w:rsid w:val="000B200D"/>
    <w:rsid w:val="000B2CA9"/>
    <w:rsid w:val="000B3218"/>
    <w:rsid w:val="000B45BF"/>
    <w:rsid w:val="000B5757"/>
    <w:rsid w:val="000C1188"/>
    <w:rsid w:val="000C216E"/>
    <w:rsid w:val="000D0880"/>
    <w:rsid w:val="000D1905"/>
    <w:rsid w:val="000D25E9"/>
    <w:rsid w:val="000D3115"/>
    <w:rsid w:val="000D378D"/>
    <w:rsid w:val="000D4A42"/>
    <w:rsid w:val="000D4A64"/>
    <w:rsid w:val="000D6AF1"/>
    <w:rsid w:val="000E0142"/>
    <w:rsid w:val="000E05DC"/>
    <w:rsid w:val="000E07EB"/>
    <w:rsid w:val="000E0A1E"/>
    <w:rsid w:val="000E5505"/>
    <w:rsid w:val="000E670E"/>
    <w:rsid w:val="000F09DF"/>
    <w:rsid w:val="000F0A46"/>
    <w:rsid w:val="000F22EA"/>
    <w:rsid w:val="000F241D"/>
    <w:rsid w:val="000F5B54"/>
    <w:rsid w:val="000F6DB3"/>
    <w:rsid w:val="001014D4"/>
    <w:rsid w:val="0010419C"/>
    <w:rsid w:val="00105164"/>
    <w:rsid w:val="001052C2"/>
    <w:rsid w:val="00105A47"/>
    <w:rsid w:val="00106395"/>
    <w:rsid w:val="001069FE"/>
    <w:rsid w:val="001073FA"/>
    <w:rsid w:val="00110484"/>
    <w:rsid w:val="001132C9"/>
    <w:rsid w:val="0011383D"/>
    <w:rsid w:val="00115086"/>
    <w:rsid w:val="001159C3"/>
    <w:rsid w:val="00121C84"/>
    <w:rsid w:val="00122076"/>
    <w:rsid w:val="00123A20"/>
    <w:rsid w:val="00123F20"/>
    <w:rsid w:val="00125E68"/>
    <w:rsid w:val="00126632"/>
    <w:rsid w:val="001302E6"/>
    <w:rsid w:val="0013391A"/>
    <w:rsid w:val="00136FCD"/>
    <w:rsid w:val="001371BE"/>
    <w:rsid w:val="0014045E"/>
    <w:rsid w:val="001422BD"/>
    <w:rsid w:val="00143092"/>
    <w:rsid w:val="001432FC"/>
    <w:rsid w:val="001454BA"/>
    <w:rsid w:val="001457EB"/>
    <w:rsid w:val="001474A7"/>
    <w:rsid w:val="00152C29"/>
    <w:rsid w:val="00152F2D"/>
    <w:rsid w:val="001554E0"/>
    <w:rsid w:val="00161357"/>
    <w:rsid w:val="00161B9F"/>
    <w:rsid w:val="00163F09"/>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14"/>
    <w:rsid w:val="00187D62"/>
    <w:rsid w:val="00191531"/>
    <w:rsid w:val="00194504"/>
    <w:rsid w:val="00194BC8"/>
    <w:rsid w:val="001956EC"/>
    <w:rsid w:val="00195FA7"/>
    <w:rsid w:val="001A0206"/>
    <w:rsid w:val="001A1FBA"/>
    <w:rsid w:val="001A2487"/>
    <w:rsid w:val="001A3DEE"/>
    <w:rsid w:val="001A4589"/>
    <w:rsid w:val="001A4BB6"/>
    <w:rsid w:val="001A56A7"/>
    <w:rsid w:val="001A76DA"/>
    <w:rsid w:val="001A7767"/>
    <w:rsid w:val="001A7CEA"/>
    <w:rsid w:val="001B3D37"/>
    <w:rsid w:val="001B5E10"/>
    <w:rsid w:val="001C0F72"/>
    <w:rsid w:val="001C16A4"/>
    <w:rsid w:val="001C25A4"/>
    <w:rsid w:val="001C48DD"/>
    <w:rsid w:val="001C5A49"/>
    <w:rsid w:val="001C5A9C"/>
    <w:rsid w:val="001D6AE3"/>
    <w:rsid w:val="001D75FE"/>
    <w:rsid w:val="001E34E7"/>
    <w:rsid w:val="001E72FB"/>
    <w:rsid w:val="001E7373"/>
    <w:rsid w:val="001E7A3C"/>
    <w:rsid w:val="001E7FF2"/>
    <w:rsid w:val="001F256F"/>
    <w:rsid w:val="001F2B0B"/>
    <w:rsid w:val="001F5BA1"/>
    <w:rsid w:val="001F5D30"/>
    <w:rsid w:val="001F623C"/>
    <w:rsid w:val="001F7FBB"/>
    <w:rsid w:val="00200323"/>
    <w:rsid w:val="00204858"/>
    <w:rsid w:val="002077FE"/>
    <w:rsid w:val="00213542"/>
    <w:rsid w:val="00214776"/>
    <w:rsid w:val="002215EA"/>
    <w:rsid w:val="002223AC"/>
    <w:rsid w:val="00222401"/>
    <w:rsid w:val="00223E4D"/>
    <w:rsid w:val="00224721"/>
    <w:rsid w:val="00227485"/>
    <w:rsid w:val="00227623"/>
    <w:rsid w:val="00227951"/>
    <w:rsid w:val="002330A5"/>
    <w:rsid w:val="00233161"/>
    <w:rsid w:val="002340F0"/>
    <w:rsid w:val="00236084"/>
    <w:rsid w:val="00236433"/>
    <w:rsid w:val="00237AAA"/>
    <w:rsid w:val="0024038B"/>
    <w:rsid w:val="00240F14"/>
    <w:rsid w:val="00245784"/>
    <w:rsid w:val="00245ADE"/>
    <w:rsid w:val="00245F95"/>
    <w:rsid w:val="00247A32"/>
    <w:rsid w:val="0025209C"/>
    <w:rsid w:val="00252B91"/>
    <w:rsid w:val="00254066"/>
    <w:rsid w:val="0025418F"/>
    <w:rsid w:val="002552DD"/>
    <w:rsid w:val="00255DF5"/>
    <w:rsid w:val="00261766"/>
    <w:rsid w:val="002619A5"/>
    <w:rsid w:val="00263271"/>
    <w:rsid w:val="002643C4"/>
    <w:rsid w:val="002651E8"/>
    <w:rsid w:val="00276B0C"/>
    <w:rsid w:val="00276BE7"/>
    <w:rsid w:val="00276F85"/>
    <w:rsid w:val="002773B7"/>
    <w:rsid w:val="00281593"/>
    <w:rsid w:val="0028252A"/>
    <w:rsid w:val="0028277B"/>
    <w:rsid w:val="00282BD4"/>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5C6B"/>
    <w:rsid w:val="002C036D"/>
    <w:rsid w:val="002C0ABD"/>
    <w:rsid w:val="002C1D5F"/>
    <w:rsid w:val="002C28CE"/>
    <w:rsid w:val="002C31EC"/>
    <w:rsid w:val="002C4630"/>
    <w:rsid w:val="002D113E"/>
    <w:rsid w:val="002D1C0A"/>
    <w:rsid w:val="002D30ED"/>
    <w:rsid w:val="002D3641"/>
    <w:rsid w:val="002D4D68"/>
    <w:rsid w:val="002D5633"/>
    <w:rsid w:val="002D59F1"/>
    <w:rsid w:val="002D6608"/>
    <w:rsid w:val="002D72F3"/>
    <w:rsid w:val="002D766F"/>
    <w:rsid w:val="002D7B0E"/>
    <w:rsid w:val="002E2759"/>
    <w:rsid w:val="002E2EC1"/>
    <w:rsid w:val="002E4E59"/>
    <w:rsid w:val="002E546F"/>
    <w:rsid w:val="002E6369"/>
    <w:rsid w:val="002E6678"/>
    <w:rsid w:val="002E6CAE"/>
    <w:rsid w:val="002E7B68"/>
    <w:rsid w:val="002F1523"/>
    <w:rsid w:val="002F38E9"/>
    <w:rsid w:val="002F5866"/>
    <w:rsid w:val="002F61CD"/>
    <w:rsid w:val="003005A1"/>
    <w:rsid w:val="00300686"/>
    <w:rsid w:val="003009C5"/>
    <w:rsid w:val="00300C33"/>
    <w:rsid w:val="0030304D"/>
    <w:rsid w:val="00304CF1"/>
    <w:rsid w:val="00305642"/>
    <w:rsid w:val="003058BA"/>
    <w:rsid w:val="00305DB3"/>
    <w:rsid w:val="00307D5C"/>
    <w:rsid w:val="003100CF"/>
    <w:rsid w:val="003102D9"/>
    <w:rsid w:val="0031357F"/>
    <w:rsid w:val="003155B5"/>
    <w:rsid w:val="00315D1E"/>
    <w:rsid w:val="003205FF"/>
    <w:rsid w:val="00320A60"/>
    <w:rsid w:val="00321956"/>
    <w:rsid w:val="00322085"/>
    <w:rsid w:val="0032244B"/>
    <w:rsid w:val="003225A7"/>
    <w:rsid w:val="0032271F"/>
    <w:rsid w:val="00322D8B"/>
    <w:rsid w:val="00322ED8"/>
    <w:rsid w:val="003232F7"/>
    <w:rsid w:val="00323B43"/>
    <w:rsid w:val="00326499"/>
    <w:rsid w:val="00326D74"/>
    <w:rsid w:val="00326F4B"/>
    <w:rsid w:val="00330411"/>
    <w:rsid w:val="00330905"/>
    <w:rsid w:val="00331A97"/>
    <w:rsid w:val="00331E6D"/>
    <w:rsid w:val="003327C2"/>
    <w:rsid w:val="00333D39"/>
    <w:rsid w:val="00333E48"/>
    <w:rsid w:val="00334DF7"/>
    <w:rsid w:val="0033502A"/>
    <w:rsid w:val="00335313"/>
    <w:rsid w:val="00335E68"/>
    <w:rsid w:val="003401B5"/>
    <w:rsid w:val="00342074"/>
    <w:rsid w:val="003443FC"/>
    <w:rsid w:val="00345960"/>
    <w:rsid w:val="00345A80"/>
    <w:rsid w:val="003474EE"/>
    <w:rsid w:val="003509A4"/>
    <w:rsid w:val="00351739"/>
    <w:rsid w:val="00353D10"/>
    <w:rsid w:val="0035577D"/>
    <w:rsid w:val="003567D9"/>
    <w:rsid w:val="003567F0"/>
    <w:rsid w:val="003575C5"/>
    <w:rsid w:val="003640F1"/>
    <w:rsid w:val="00364B24"/>
    <w:rsid w:val="003652C6"/>
    <w:rsid w:val="00365A75"/>
    <w:rsid w:val="00366663"/>
    <w:rsid w:val="00370B58"/>
    <w:rsid w:val="0037325B"/>
    <w:rsid w:val="003741EB"/>
    <w:rsid w:val="0037589F"/>
    <w:rsid w:val="00376462"/>
    <w:rsid w:val="0038176C"/>
    <w:rsid w:val="00383B58"/>
    <w:rsid w:val="0038717F"/>
    <w:rsid w:val="0039117E"/>
    <w:rsid w:val="00391641"/>
    <w:rsid w:val="00392BE7"/>
    <w:rsid w:val="003971E0"/>
    <w:rsid w:val="003974F8"/>
    <w:rsid w:val="00397A0B"/>
    <w:rsid w:val="003A072B"/>
    <w:rsid w:val="003A268E"/>
    <w:rsid w:val="003A4F5F"/>
    <w:rsid w:val="003B1583"/>
    <w:rsid w:val="003B3B54"/>
    <w:rsid w:val="003B52EB"/>
    <w:rsid w:val="003B6050"/>
    <w:rsid w:val="003B66DC"/>
    <w:rsid w:val="003C0077"/>
    <w:rsid w:val="003C1B27"/>
    <w:rsid w:val="003C2D52"/>
    <w:rsid w:val="003C3E39"/>
    <w:rsid w:val="003C5111"/>
    <w:rsid w:val="003C6A5A"/>
    <w:rsid w:val="003C7408"/>
    <w:rsid w:val="003D1364"/>
    <w:rsid w:val="003D202A"/>
    <w:rsid w:val="003D40F1"/>
    <w:rsid w:val="003D5CCE"/>
    <w:rsid w:val="003D6FE8"/>
    <w:rsid w:val="003D7E2C"/>
    <w:rsid w:val="003E180D"/>
    <w:rsid w:val="003E18D0"/>
    <w:rsid w:val="003E1B0C"/>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429"/>
    <w:rsid w:val="00412452"/>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5F81"/>
    <w:rsid w:val="00446BE8"/>
    <w:rsid w:val="00447F3D"/>
    <w:rsid w:val="00450A79"/>
    <w:rsid w:val="0045239B"/>
    <w:rsid w:val="00452DCC"/>
    <w:rsid w:val="00454612"/>
    <w:rsid w:val="004571A4"/>
    <w:rsid w:val="00460366"/>
    <w:rsid w:val="004618E5"/>
    <w:rsid w:val="00462BE9"/>
    <w:rsid w:val="0046474B"/>
    <w:rsid w:val="004677C1"/>
    <w:rsid w:val="004679D4"/>
    <w:rsid w:val="00470557"/>
    <w:rsid w:val="004736C3"/>
    <w:rsid w:val="00475EB6"/>
    <w:rsid w:val="00476AD1"/>
    <w:rsid w:val="00476DF6"/>
    <w:rsid w:val="00483E4D"/>
    <w:rsid w:val="0048404B"/>
    <w:rsid w:val="00484DE1"/>
    <w:rsid w:val="00486F2B"/>
    <w:rsid w:val="0048706A"/>
    <w:rsid w:val="004874AA"/>
    <w:rsid w:val="0048770F"/>
    <w:rsid w:val="0049049F"/>
    <w:rsid w:val="00496041"/>
    <w:rsid w:val="00497CCA"/>
    <w:rsid w:val="004A2825"/>
    <w:rsid w:val="004A3B4C"/>
    <w:rsid w:val="004A475C"/>
    <w:rsid w:val="004A4A6E"/>
    <w:rsid w:val="004A4F95"/>
    <w:rsid w:val="004B1E7E"/>
    <w:rsid w:val="004B2E74"/>
    <w:rsid w:val="004B3A62"/>
    <w:rsid w:val="004B3B9D"/>
    <w:rsid w:val="004B6C3A"/>
    <w:rsid w:val="004B6F43"/>
    <w:rsid w:val="004B71EF"/>
    <w:rsid w:val="004B7BA0"/>
    <w:rsid w:val="004C1046"/>
    <w:rsid w:val="004C2924"/>
    <w:rsid w:val="004C6F2A"/>
    <w:rsid w:val="004D0138"/>
    <w:rsid w:val="004D06F9"/>
    <w:rsid w:val="004D129A"/>
    <w:rsid w:val="004D2650"/>
    <w:rsid w:val="004D4C94"/>
    <w:rsid w:val="004D6C30"/>
    <w:rsid w:val="004D722D"/>
    <w:rsid w:val="004E00F9"/>
    <w:rsid w:val="004E18A0"/>
    <w:rsid w:val="004E1D96"/>
    <w:rsid w:val="004E4644"/>
    <w:rsid w:val="004E4FFC"/>
    <w:rsid w:val="004E6143"/>
    <w:rsid w:val="004E6C26"/>
    <w:rsid w:val="004E7301"/>
    <w:rsid w:val="004E77B4"/>
    <w:rsid w:val="004E7E6D"/>
    <w:rsid w:val="004F0580"/>
    <w:rsid w:val="004F3A3F"/>
    <w:rsid w:val="004F6095"/>
    <w:rsid w:val="00501A27"/>
    <w:rsid w:val="00502A97"/>
    <w:rsid w:val="00503CD1"/>
    <w:rsid w:val="00504B50"/>
    <w:rsid w:val="0050515B"/>
    <w:rsid w:val="00505674"/>
    <w:rsid w:val="00506C80"/>
    <w:rsid w:val="00510985"/>
    <w:rsid w:val="0051206E"/>
    <w:rsid w:val="005120D7"/>
    <w:rsid w:val="00513F94"/>
    <w:rsid w:val="00514DD7"/>
    <w:rsid w:val="0051627C"/>
    <w:rsid w:val="00517B2E"/>
    <w:rsid w:val="00517C74"/>
    <w:rsid w:val="00520747"/>
    <w:rsid w:val="00522946"/>
    <w:rsid w:val="00523064"/>
    <w:rsid w:val="00527CBE"/>
    <w:rsid w:val="00531B88"/>
    <w:rsid w:val="005328F5"/>
    <w:rsid w:val="005356AE"/>
    <w:rsid w:val="00537490"/>
    <w:rsid w:val="00537E6B"/>
    <w:rsid w:val="0054200B"/>
    <w:rsid w:val="00545190"/>
    <w:rsid w:val="00546FF8"/>
    <w:rsid w:val="00551C3E"/>
    <w:rsid w:val="005522A4"/>
    <w:rsid w:val="00553CD7"/>
    <w:rsid w:val="005552E3"/>
    <w:rsid w:val="005556F7"/>
    <w:rsid w:val="00560759"/>
    <w:rsid w:val="00561964"/>
    <w:rsid w:val="00567968"/>
    <w:rsid w:val="00570E73"/>
    <w:rsid w:val="0057143C"/>
    <w:rsid w:val="005723B9"/>
    <w:rsid w:val="00572486"/>
    <w:rsid w:val="00573068"/>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43EE"/>
    <w:rsid w:val="005A7186"/>
    <w:rsid w:val="005B01DE"/>
    <w:rsid w:val="005B0868"/>
    <w:rsid w:val="005B0D96"/>
    <w:rsid w:val="005B0DE2"/>
    <w:rsid w:val="005B3A65"/>
    <w:rsid w:val="005B5160"/>
    <w:rsid w:val="005C0E8F"/>
    <w:rsid w:val="005C1A53"/>
    <w:rsid w:val="005C31C3"/>
    <w:rsid w:val="005C52EC"/>
    <w:rsid w:val="005C5C29"/>
    <w:rsid w:val="005C6B71"/>
    <w:rsid w:val="005D2A9F"/>
    <w:rsid w:val="005D2AB7"/>
    <w:rsid w:val="005D3299"/>
    <w:rsid w:val="005D32AB"/>
    <w:rsid w:val="005D38BD"/>
    <w:rsid w:val="005D4511"/>
    <w:rsid w:val="005D458C"/>
    <w:rsid w:val="005D49C9"/>
    <w:rsid w:val="005E056E"/>
    <w:rsid w:val="005E14DB"/>
    <w:rsid w:val="005E1CF0"/>
    <w:rsid w:val="005E36DB"/>
    <w:rsid w:val="005E4791"/>
    <w:rsid w:val="005E6392"/>
    <w:rsid w:val="005E72A9"/>
    <w:rsid w:val="005E7B0E"/>
    <w:rsid w:val="005F08E8"/>
    <w:rsid w:val="005F10CF"/>
    <w:rsid w:val="005F19B3"/>
    <w:rsid w:val="005F2722"/>
    <w:rsid w:val="005F75D4"/>
    <w:rsid w:val="006010C3"/>
    <w:rsid w:val="00605935"/>
    <w:rsid w:val="00607503"/>
    <w:rsid w:val="0061213A"/>
    <w:rsid w:val="0061299B"/>
    <w:rsid w:val="00614D55"/>
    <w:rsid w:val="00614E0B"/>
    <w:rsid w:val="0062075F"/>
    <w:rsid w:val="0062086E"/>
    <w:rsid w:val="0062144C"/>
    <w:rsid w:val="00622BB6"/>
    <w:rsid w:val="00622F60"/>
    <w:rsid w:val="0062571E"/>
    <w:rsid w:val="00631042"/>
    <w:rsid w:val="00632A4A"/>
    <w:rsid w:val="006335FE"/>
    <w:rsid w:val="00634F50"/>
    <w:rsid w:val="00636592"/>
    <w:rsid w:val="00642316"/>
    <w:rsid w:val="0064262A"/>
    <w:rsid w:val="00646CD8"/>
    <w:rsid w:val="00646D93"/>
    <w:rsid w:val="006504A4"/>
    <w:rsid w:val="00650E84"/>
    <w:rsid w:val="006511AA"/>
    <w:rsid w:val="00651421"/>
    <w:rsid w:val="006522AD"/>
    <w:rsid w:val="0065293A"/>
    <w:rsid w:val="00652A83"/>
    <w:rsid w:val="00653D06"/>
    <w:rsid w:val="00654418"/>
    <w:rsid w:val="006546BE"/>
    <w:rsid w:val="006549F4"/>
    <w:rsid w:val="006557EB"/>
    <w:rsid w:val="00656802"/>
    <w:rsid w:val="00656B0D"/>
    <w:rsid w:val="00660842"/>
    <w:rsid w:val="00662590"/>
    <w:rsid w:val="00662ABD"/>
    <w:rsid w:val="0066382F"/>
    <w:rsid w:val="006670F9"/>
    <w:rsid w:val="00671BE5"/>
    <w:rsid w:val="0067390F"/>
    <w:rsid w:val="00674808"/>
    <w:rsid w:val="00677647"/>
    <w:rsid w:val="00680390"/>
    <w:rsid w:val="00680AA9"/>
    <w:rsid w:val="00680EE8"/>
    <w:rsid w:val="00681856"/>
    <w:rsid w:val="00682C0B"/>
    <w:rsid w:val="00682E59"/>
    <w:rsid w:val="00683281"/>
    <w:rsid w:val="00686A7E"/>
    <w:rsid w:val="00687263"/>
    <w:rsid w:val="00693450"/>
    <w:rsid w:val="0069454F"/>
    <w:rsid w:val="006949EE"/>
    <w:rsid w:val="00694F9F"/>
    <w:rsid w:val="00695E1A"/>
    <w:rsid w:val="006A02A4"/>
    <w:rsid w:val="006A05D1"/>
    <w:rsid w:val="006A2F1F"/>
    <w:rsid w:val="006A3478"/>
    <w:rsid w:val="006A4C21"/>
    <w:rsid w:val="006A7EA9"/>
    <w:rsid w:val="006B032C"/>
    <w:rsid w:val="006B0A75"/>
    <w:rsid w:val="006B2AEE"/>
    <w:rsid w:val="006B3A57"/>
    <w:rsid w:val="006B60D7"/>
    <w:rsid w:val="006B6EE7"/>
    <w:rsid w:val="006B78C6"/>
    <w:rsid w:val="006C0742"/>
    <w:rsid w:val="006C0B6F"/>
    <w:rsid w:val="006C1BDC"/>
    <w:rsid w:val="006C279A"/>
    <w:rsid w:val="006C2ACC"/>
    <w:rsid w:val="006C2F5D"/>
    <w:rsid w:val="006C310B"/>
    <w:rsid w:val="006C3B3F"/>
    <w:rsid w:val="006C4759"/>
    <w:rsid w:val="006C50A2"/>
    <w:rsid w:val="006C5757"/>
    <w:rsid w:val="006C6176"/>
    <w:rsid w:val="006C6DC4"/>
    <w:rsid w:val="006C7114"/>
    <w:rsid w:val="006C7CEB"/>
    <w:rsid w:val="006D15AB"/>
    <w:rsid w:val="006D48E4"/>
    <w:rsid w:val="006D506A"/>
    <w:rsid w:val="006E0C2C"/>
    <w:rsid w:val="006E0DAA"/>
    <w:rsid w:val="006E13EB"/>
    <w:rsid w:val="006E578A"/>
    <w:rsid w:val="006E66FB"/>
    <w:rsid w:val="006F58EC"/>
    <w:rsid w:val="006F7584"/>
    <w:rsid w:val="00700DB5"/>
    <w:rsid w:val="00700EC7"/>
    <w:rsid w:val="00700EE7"/>
    <w:rsid w:val="00702E6D"/>
    <w:rsid w:val="007043AB"/>
    <w:rsid w:val="00706BE4"/>
    <w:rsid w:val="00707269"/>
    <w:rsid w:val="0071283C"/>
    <w:rsid w:val="00713B6A"/>
    <w:rsid w:val="00716DA6"/>
    <w:rsid w:val="00720B91"/>
    <w:rsid w:val="007218A1"/>
    <w:rsid w:val="0072262B"/>
    <w:rsid w:val="0072318F"/>
    <w:rsid w:val="0072394D"/>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0382"/>
    <w:rsid w:val="00751E79"/>
    <w:rsid w:val="00752398"/>
    <w:rsid w:val="0075251F"/>
    <w:rsid w:val="00752ECE"/>
    <w:rsid w:val="00760530"/>
    <w:rsid w:val="0076326A"/>
    <w:rsid w:val="00764B95"/>
    <w:rsid w:val="00766F59"/>
    <w:rsid w:val="0077124B"/>
    <w:rsid w:val="00771A1E"/>
    <w:rsid w:val="00771F12"/>
    <w:rsid w:val="00772200"/>
    <w:rsid w:val="00772F66"/>
    <w:rsid w:val="00773A43"/>
    <w:rsid w:val="00773EB0"/>
    <w:rsid w:val="007761E3"/>
    <w:rsid w:val="0077624C"/>
    <w:rsid w:val="00780AF1"/>
    <w:rsid w:val="00780BEB"/>
    <w:rsid w:val="0078155B"/>
    <w:rsid w:val="00781921"/>
    <w:rsid w:val="007819C9"/>
    <w:rsid w:val="00782AC2"/>
    <w:rsid w:val="007833EC"/>
    <w:rsid w:val="0078386C"/>
    <w:rsid w:val="007841C6"/>
    <w:rsid w:val="00784E16"/>
    <w:rsid w:val="00785150"/>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FDC"/>
    <w:rsid w:val="007A71C1"/>
    <w:rsid w:val="007B124F"/>
    <w:rsid w:val="007B1D34"/>
    <w:rsid w:val="007B2351"/>
    <w:rsid w:val="007B5418"/>
    <w:rsid w:val="007B7724"/>
    <w:rsid w:val="007B7A2E"/>
    <w:rsid w:val="007C38E4"/>
    <w:rsid w:val="007C4FC8"/>
    <w:rsid w:val="007C53C9"/>
    <w:rsid w:val="007C5698"/>
    <w:rsid w:val="007C649F"/>
    <w:rsid w:val="007C6892"/>
    <w:rsid w:val="007C7296"/>
    <w:rsid w:val="007C7346"/>
    <w:rsid w:val="007C7417"/>
    <w:rsid w:val="007C7F99"/>
    <w:rsid w:val="007E03CA"/>
    <w:rsid w:val="007E0E4C"/>
    <w:rsid w:val="007E5F8A"/>
    <w:rsid w:val="007E7464"/>
    <w:rsid w:val="007E7D73"/>
    <w:rsid w:val="007F3629"/>
    <w:rsid w:val="007F3642"/>
    <w:rsid w:val="007F422E"/>
    <w:rsid w:val="007F5BB4"/>
    <w:rsid w:val="007F5FBE"/>
    <w:rsid w:val="007F60DC"/>
    <w:rsid w:val="007F692E"/>
    <w:rsid w:val="007F74ED"/>
    <w:rsid w:val="008009AB"/>
    <w:rsid w:val="008044BA"/>
    <w:rsid w:val="00805A71"/>
    <w:rsid w:val="00807924"/>
    <w:rsid w:val="00807A20"/>
    <w:rsid w:val="00811DCE"/>
    <w:rsid w:val="008134D9"/>
    <w:rsid w:val="0081491D"/>
    <w:rsid w:val="00815396"/>
    <w:rsid w:val="0081655C"/>
    <w:rsid w:val="00817CAD"/>
    <w:rsid w:val="00817ECA"/>
    <w:rsid w:val="008243A4"/>
    <w:rsid w:val="00824FE4"/>
    <w:rsid w:val="008251CA"/>
    <w:rsid w:val="00825411"/>
    <w:rsid w:val="00825A24"/>
    <w:rsid w:val="00825ACF"/>
    <w:rsid w:val="00826FAC"/>
    <w:rsid w:val="0082701E"/>
    <w:rsid w:val="00827650"/>
    <w:rsid w:val="00832AA0"/>
    <w:rsid w:val="008338AB"/>
    <w:rsid w:val="00834739"/>
    <w:rsid w:val="00836871"/>
    <w:rsid w:val="008402EF"/>
    <w:rsid w:val="00840376"/>
    <w:rsid w:val="0084234D"/>
    <w:rsid w:val="00842C17"/>
    <w:rsid w:val="008432B1"/>
    <w:rsid w:val="0084530B"/>
    <w:rsid w:val="008453FE"/>
    <w:rsid w:val="0084553D"/>
    <w:rsid w:val="0085223C"/>
    <w:rsid w:val="0085227C"/>
    <w:rsid w:val="00852975"/>
    <w:rsid w:val="00852AAA"/>
    <w:rsid w:val="008566C9"/>
    <w:rsid w:val="008609C0"/>
    <w:rsid w:val="00860E23"/>
    <w:rsid w:val="008611DD"/>
    <w:rsid w:val="00862C35"/>
    <w:rsid w:val="008674AB"/>
    <w:rsid w:val="00871C08"/>
    <w:rsid w:val="00871D23"/>
    <w:rsid w:val="00873B9F"/>
    <w:rsid w:val="0087449E"/>
    <w:rsid w:val="00875585"/>
    <w:rsid w:val="00880549"/>
    <w:rsid w:val="008825EB"/>
    <w:rsid w:val="008844A1"/>
    <w:rsid w:val="008847C1"/>
    <w:rsid w:val="008863A8"/>
    <w:rsid w:val="008927BF"/>
    <w:rsid w:val="00892ED3"/>
    <w:rsid w:val="008A0334"/>
    <w:rsid w:val="008A18CE"/>
    <w:rsid w:val="008A1AED"/>
    <w:rsid w:val="008A1CD8"/>
    <w:rsid w:val="008A2087"/>
    <w:rsid w:val="008A3588"/>
    <w:rsid w:val="008A77E2"/>
    <w:rsid w:val="008B02CE"/>
    <w:rsid w:val="008B0D71"/>
    <w:rsid w:val="008B1816"/>
    <w:rsid w:val="008B2959"/>
    <w:rsid w:val="008B2B82"/>
    <w:rsid w:val="008B3223"/>
    <w:rsid w:val="008B3660"/>
    <w:rsid w:val="008B3C40"/>
    <w:rsid w:val="008B3F64"/>
    <w:rsid w:val="008B415D"/>
    <w:rsid w:val="008B5B91"/>
    <w:rsid w:val="008B7DEC"/>
    <w:rsid w:val="008C0686"/>
    <w:rsid w:val="008C35CD"/>
    <w:rsid w:val="008C54ED"/>
    <w:rsid w:val="008C5546"/>
    <w:rsid w:val="008C5784"/>
    <w:rsid w:val="008C5EB9"/>
    <w:rsid w:val="008C666E"/>
    <w:rsid w:val="008C7C5B"/>
    <w:rsid w:val="008D100F"/>
    <w:rsid w:val="008D16CB"/>
    <w:rsid w:val="008D3043"/>
    <w:rsid w:val="008D31B6"/>
    <w:rsid w:val="008D358A"/>
    <w:rsid w:val="008D5680"/>
    <w:rsid w:val="008D743E"/>
    <w:rsid w:val="008E1E11"/>
    <w:rsid w:val="008E210B"/>
    <w:rsid w:val="008E3DCC"/>
    <w:rsid w:val="008E68E5"/>
    <w:rsid w:val="008F20A3"/>
    <w:rsid w:val="008F2D88"/>
    <w:rsid w:val="008F3342"/>
    <w:rsid w:val="008F3CF9"/>
    <w:rsid w:val="008F426B"/>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43E8"/>
    <w:rsid w:val="00924974"/>
    <w:rsid w:val="00924BEA"/>
    <w:rsid w:val="009257AF"/>
    <w:rsid w:val="00931E7D"/>
    <w:rsid w:val="00932E0F"/>
    <w:rsid w:val="00934FC5"/>
    <w:rsid w:val="00936CE9"/>
    <w:rsid w:val="009419B4"/>
    <w:rsid w:val="00941DF6"/>
    <w:rsid w:val="0094280A"/>
    <w:rsid w:val="0094483F"/>
    <w:rsid w:val="009449D7"/>
    <w:rsid w:val="00945418"/>
    <w:rsid w:val="009513A3"/>
    <w:rsid w:val="009517C7"/>
    <w:rsid w:val="0095423E"/>
    <w:rsid w:val="009577A7"/>
    <w:rsid w:val="00961A1E"/>
    <w:rsid w:val="009670C0"/>
    <w:rsid w:val="00967B87"/>
    <w:rsid w:val="00967D2F"/>
    <w:rsid w:val="00970F08"/>
    <w:rsid w:val="009713F9"/>
    <w:rsid w:val="00972895"/>
    <w:rsid w:val="009768E1"/>
    <w:rsid w:val="00981C6B"/>
    <w:rsid w:val="00981D97"/>
    <w:rsid w:val="00984754"/>
    <w:rsid w:val="009904DB"/>
    <w:rsid w:val="00991320"/>
    <w:rsid w:val="009923A2"/>
    <w:rsid w:val="009923F6"/>
    <w:rsid w:val="00993837"/>
    <w:rsid w:val="00994242"/>
    <w:rsid w:val="009957DA"/>
    <w:rsid w:val="00996D74"/>
    <w:rsid w:val="009973B9"/>
    <w:rsid w:val="009A0966"/>
    <w:rsid w:val="009A0F33"/>
    <w:rsid w:val="009A22E0"/>
    <w:rsid w:val="009A3CE3"/>
    <w:rsid w:val="009A5160"/>
    <w:rsid w:val="009A6B2D"/>
    <w:rsid w:val="009A7B4F"/>
    <w:rsid w:val="009B05A3"/>
    <w:rsid w:val="009B2155"/>
    <w:rsid w:val="009B23B4"/>
    <w:rsid w:val="009B425C"/>
    <w:rsid w:val="009B4ED6"/>
    <w:rsid w:val="009B5B9F"/>
    <w:rsid w:val="009B7257"/>
    <w:rsid w:val="009C0C17"/>
    <w:rsid w:val="009C21A5"/>
    <w:rsid w:val="009C2775"/>
    <w:rsid w:val="009C600F"/>
    <w:rsid w:val="009C6597"/>
    <w:rsid w:val="009C6B8C"/>
    <w:rsid w:val="009D249F"/>
    <w:rsid w:val="009D2812"/>
    <w:rsid w:val="009D4FFD"/>
    <w:rsid w:val="009D5D13"/>
    <w:rsid w:val="009D7596"/>
    <w:rsid w:val="009E2E77"/>
    <w:rsid w:val="009E58A3"/>
    <w:rsid w:val="009E5F61"/>
    <w:rsid w:val="009F19E7"/>
    <w:rsid w:val="009F1DF2"/>
    <w:rsid w:val="009F23AB"/>
    <w:rsid w:val="009F2C08"/>
    <w:rsid w:val="009F5F51"/>
    <w:rsid w:val="009F6203"/>
    <w:rsid w:val="00A0155A"/>
    <w:rsid w:val="00A01B9E"/>
    <w:rsid w:val="00A03893"/>
    <w:rsid w:val="00A03AE2"/>
    <w:rsid w:val="00A03D7F"/>
    <w:rsid w:val="00A04524"/>
    <w:rsid w:val="00A05B51"/>
    <w:rsid w:val="00A05DBB"/>
    <w:rsid w:val="00A06BAC"/>
    <w:rsid w:val="00A07C9E"/>
    <w:rsid w:val="00A12EF1"/>
    <w:rsid w:val="00A14C46"/>
    <w:rsid w:val="00A151F0"/>
    <w:rsid w:val="00A168FF"/>
    <w:rsid w:val="00A23558"/>
    <w:rsid w:val="00A2358B"/>
    <w:rsid w:val="00A2462A"/>
    <w:rsid w:val="00A2585A"/>
    <w:rsid w:val="00A279A0"/>
    <w:rsid w:val="00A32A1B"/>
    <w:rsid w:val="00A3406B"/>
    <w:rsid w:val="00A344FE"/>
    <w:rsid w:val="00A3570A"/>
    <w:rsid w:val="00A37A7D"/>
    <w:rsid w:val="00A37BE2"/>
    <w:rsid w:val="00A40D37"/>
    <w:rsid w:val="00A4395E"/>
    <w:rsid w:val="00A440E1"/>
    <w:rsid w:val="00A4794A"/>
    <w:rsid w:val="00A5095D"/>
    <w:rsid w:val="00A5659A"/>
    <w:rsid w:val="00A56A03"/>
    <w:rsid w:val="00A57865"/>
    <w:rsid w:val="00A613BD"/>
    <w:rsid w:val="00A629BC"/>
    <w:rsid w:val="00A646E1"/>
    <w:rsid w:val="00A65356"/>
    <w:rsid w:val="00A7076B"/>
    <w:rsid w:val="00A70A50"/>
    <w:rsid w:val="00A7135A"/>
    <w:rsid w:val="00A719C8"/>
    <w:rsid w:val="00A72829"/>
    <w:rsid w:val="00A730B7"/>
    <w:rsid w:val="00A7515B"/>
    <w:rsid w:val="00A75A23"/>
    <w:rsid w:val="00A76A99"/>
    <w:rsid w:val="00A76FAE"/>
    <w:rsid w:val="00A85A47"/>
    <w:rsid w:val="00A878A4"/>
    <w:rsid w:val="00A9000A"/>
    <w:rsid w:val="00A91318"/>
    <w:rsid w:val="00A92667"/>
    <w:rsid w:val="00A94A6C"/>
    <w:rsid w:val="00A97E18"/>
    <w:rsid w:val="00A97F04"/>
    <w:rsid w:val="00AA0003"/>
    <w:rsid w:val="00AA0051"/>
    <w:rsid w:val="00AA19A8"/>
    <w:rsid w:val="00AA1EEE"/>
    <w:rsid w:val="00AA22A2"/>
    <w:rsid w:val="00AA25A3"/>
    <w:rsid w:val="00AA48D4"/>
    <w:rsid w:val="00AA49B9"/>
    <w:rsid w:val="00AA64E9"/>
    <w:rsid w:val="00AA660B"/>
    <w:rsid w:val="00AB0DCC"/>
    <w:rsid w:val="00AB1080"/>
    <w:rsid w:val="00AB29C5"/>
    <w:rsid w:val="00AB373E"/>
    <w:rsid w:val="00AB5143"/>
    <w:rsid w:val="00AB6638"/>
    <w:rsid w:val="00AB76A1"/>
    <w:rsid w:val="00AC0DA4"/>
    <w:rsid w:val="00AC145B"/>
    <w:rsid w:val="00AC19B1"/>
    <w:rsid w:val="00AC58E9"/>
    <w:rsid w:val="00AC5EEB"/>
    <w:rsid w:val="00AD041E"/>
    <w:rsid w:val="00AD0E37"/>
    <w:rsid w:val="00AD28C7"/>
    <w:rsid w:val="00AD3E98"/>
    <w:rsid w:val="00AD553B"/>
    <w:rsid w:val="00AE1BF8"/>
    <w:rsid w:val="00AE25EC"/>
    <w:rsid w:val="00AE3827"/>
    <w:rsid w:val="00AE53C0"/>
    <w:rsid w:val="00AE67BB"/>
    <w:rsid w:val="00AE6843"/>
    <w:rsid w:val="00AE7F6C"/>
    <w:rsid w:val="00AF1412"/>
    <w:rsid w:val="00AF381F"/>
    <w:rsid w:val="00AF5FCD"/>
    <w:rsid w:val="00AF766F"/>
    <w:rsid w:val="00B001F5"/>
    <w:rsid w:val="00B0149B"/>
    <w:rsid w:val="00B01AC8"/>
    <w:rsid w:val="00B023C8"/>
    <w:rsid w:val="00B0379D"/>
    <w:rsid w:val="00B04878"/>
    <w:rsid w:val="00B07841"/>
    <w:rsid w:val="00B078A2"/>
    <w:rsid w:val="00B1031E"/>
    <w:rsid w:val="00B119A2"/>
    <w:rsid w:val="00B12B0E"/>
    <w:rsid w:val="00B13F98"/>
    <w:rsid w:val="00B15852"/>
    <w:rsid w:val="00B20722"/>
    <w:rsid w:val="00B24D0B"/>
    <w:rsid w:val="00B26876"/>
    <w:rsid w:val="00B3064C"/>
    <w:rsid w:val="00B331EC"/>
    <w:rsid w:val="00B33ED6"/>
    <w:rsid w:val="00B3477D"/>
    <w:rsid w:val="00B34E8D"/>
    <w:rsid w:val="00B3663A"/>
    <w:rsid w:val="00B36AD9"/>
    <w:rsid w:val="00B41D17"/>
    <w:rsid w:val="00B42DE9"/>
    <w:rsid w:val="00B454D9"/>
    <w:rsid w:val="00B45FE5"/>
    <w:rsid w:val="00B46B1E"/>
    <w:rsid w:val="00B51C24"/>
    <w:rsid w:val="00B54C5C"/>
    <w:rsid w:val="00B5635C"/>
    <w:rsid w:val="00B57A1E"/>
    <w:rsid w:val="00B61CF9"/>
    <w:rsid w:val="00B656CF"/>
    <w:rsid w:val="00B66BBB"/>
    <w:rsid w:val="00B6712E"/>
    <w:rsid w:val="00B723E3"/>
    <w:rsid w:val="00B72CE7"/>
    <w:rsid w:val="00B7366E"/>
    <w:rsid w:val="00B73915"/>
    <w:rsid w:val="00B754CC"/>
    <w:rsid w:val="00B75566"/>
    <w:rsid w:val="00B80EBC"/>
    <w:rsid w:val="00B812CE"/>
    <w:rsid w:val="00B8186C"/>
    <w:rsid w:val="00B82ECC"/>
    <w:rsid w:val="00B82F0C"/>
    <w:rsid w:val="00B85159"/>
    <w:rsid w:val="00B852AA"/>
    <w:rsid w:val="00B8549D"/>
    <w:rsid w:val="00B855E0"/>
    <w:rsid w:val="00B86259"/>
    <w:rsid w:val="00B865C0"/>
    <w:rsid w:val="00B93DB7"/>
    <w:rsid w:val="00B94C69"/>
    <w:rsid w:val="00B9537F"/>
    <w:rsid w:val="00B96736"/>
    <w:rsid w:val="00BA0F82"/>
    <w:rsid w:val="00BA36D9"/>
    <w:rsid w:val="00BA42B6"/>
    <w:rsid w:val="00BA4E89"/>
    <w:rsid w:val="00BA6F4E"/>
    <w:rsid w:val="00BB2EFF"/>
    <w:rsid w:val="00BB4997"/>
    <w:rsid w:val="00BC04AF"/>
    <w:rsid w:val="00BC3043"/>
    <w:rsid w:val="00BC536F"/>
    <w:rsid w:val="00BC5BE1"/>
    <w:rsid w:val="00BC6284"/>
    <w:rsid w:val="00BC6956"/>
    <w:rsid w:val="00BC7936"/>
    <w:rsid w:val="00BD0878"/>
    <w:rsid w:val="00BD11A4"/>
    <w:rsid w:val="00BD11A5"/>
    <w:rsid w:val="00BD3D48"/>
    <w:rsid w:val="00BD3EA0"/>
    <w:rsid w:val="00BD418A"/>
    <w:rsid w:val="00BD5373"/>
    <w:rsid w:val="00BD5A7E"/>
    <w:rsid w:val="00BD630A"/>
    <w:rsid w:val="00BD6C2D"/>
    <w:rsid w:val="00BE0581"/>
    <w:rsid w:val="00BE636E"/>
    <w:rsid w:val="00BF3599"/>
    <w:rsid w:val="00BF4CA2"/>
    <w:rsid w:val="00BF52A8"/>
    <w:rsid w:val="00BF7365"/>
    <w:rsid w:val="00C03249"/>
    <w:rsid w:val="00C036F4"/>
    <w:rsid w:val="00C04AD1"/>
    <w:rsid w:val="00C07C14"/>
    <w:rsid w:val="00C07FDF"/>
    <w:rsid w:val="00C149B5"/>
    <w:rsid w:val="00C15407"/>
    <w:rsid w:val="00C15965"/>
    <w:rsid w:val="00C17BFE"/>
    <w:rsid w:val="00C215E5"/>
    <w:rsid w:val="00C23906"/>
    <w:rsid w:val="00C245C1"/>
    <w:rsid w:val="00C25AFF"/>
    <w:rsid w:val="00C262A3"/>
    <w:rsid w:val="00C26BEC"/>
    <w:rsid w:val="00C31E76"/>
    <w:rsid w:val="00C324AB"/>
    <w:rsid w:val="00C32FDE"/>
    <w:rsid w:val="00C3526C"/>
    <w:rsid w:val="00C356EB"/>
    <w:rsid w:val="00C35F58"/>
    <w:rsid w:val="00C368A1"/>
    <w:rsid w:val="00C36F2C"/>
    <w:rsid w:val="00C400E0"/>
    <w:rsid w:val="00C4152C"/>
    <w:rsid w:val="00C437B8"/>
    <w:rsid w:val="00C44DE8"/>
    <w:rsid w:val="00C44E62"/>
    <w:rsid w:val="00C468B8"/>
    <w:rsid w:val="00C47212"/>
    <w:rsid w:val="00C503DC"/>
    <w:rsid w:val="00C5049B"/>
    <w:rsid w:val="00C506D6"/>
    <w:rsid w:val="00C516B7"/>
    <w:rsid w:val="00C52DFB"/>
    <w:rsid w:val="00C54C63"/>
    <w:rsid w:val="00C5505A"/>
    <w:rsid w:val="00C609E5"/>
    <w:rsid w:val="00C62296"/>
    <w:rsid w:val="00C62A02"/>
    <w:rsid w:val="00C62ACE"/>
    <w:rsid w:val="00C63B16"/>
    <w:rsid w:val="00C64D3A"/>
    <w:rsid w:val="00C64DE8"/>
    <w:rsid w:val="00C650A8"/>
    <w:rsid w:val="00C65CE0"/>
    <w:rsid w:val="00C65FB8"/>
    <w:rsid w:val="00C6780F"/>
    <w:rsid w:val="00C70508"/>
    <w:rsid w:val="00C708F3"/>
    <w:rsid w:val="00C71CB8"/>
    <w:rsid w:val="00C721FA"/>
    <w:rsid w:val="00C72FD3"/>
    <w:rsid w:val="00C731F1"/>
    <w:rsid w:val="00C74279"/>
    <w:rsid w:val="00C754EA"/>
    <w:rsid w:val="00C810CD"/>
    <w:rsid w:val="00C822B8"/>
    <w:rsid w:val="00C822F8"/>
    <w:rsid w:val="00C903AC"/>
    <w:rsid w:val="00C9169F"/>
    <w:rsid w:val="00C931E1"/>
    <w:rsid w:val="00C958B5"/>
    <w:rsid w:val="00CA07F3"/>
    <w:rsid w:val="00CA14AF"/>
    <w:rsid w:val="00CA3B1C"/>
    <w:rsid w:val="00CA3E55"/>
    <w:rsid w:val="00CA4A70"/>
    <w:rsid w:val="00CA4B10"/>
    <w:rsid w:val="00CA678B"/>
    <w:rsid w:val="00CA687C"/>
    <w:rsid w:val="00CA7049"/>
    <w:rsid w:val="00CA7871"/>
    <w:rsid w:val="00CB2B05"/>
    <w:rsid w:val="00CB64A6"/>
    <w:rsid w:val="00CB67A2"/>
    <w:rsid w:val="00CB7325"/>
    <w:rsid w:val="00CB79DA"/>
    <w:rsid w:val="00CC2A87"/>
    <w:rsid w:val="00CC363B"/>
    <w:rsid w:val="00CC6F7A"/>
    <w:rsid w:val="00CD03FF"/>
    <w:rsid w:val="00CD0EF4"/>
    <w:rsid w:val="00CD3DB1"/>
    <w:rsid w:val="00CD3F90"/>
    <w:rsid w:val="00CD4209"/>
    <w:rsid w:val="00CD58E2"/>
    <w:rsid w:val="00CD6EE1"/>
    <w:rsid w:val="00CE21D0"/>
    <w:rsid w:val="00CE2983"/>
    <w:rsid w:val="00CE463E"/>
    <w:rsid w:val="00CE585F"/>
    <w:rsid w:val="00CE7E14"/>
    <w:rsid w:val="00CF0FEB"/>
    <w:rsid w:val="00CF15D0"/>
    <w:rsid w:val="00CF4193"/>
    <w:rsid w:val="00CF6EF9"/>
    <w:rsid w:val="00CF7DEF"/>
    <w:rsid w:val="00CF7F36"/>
    <w:rsid w:val="00D011C6"/>
    <w:rsid w:val="00D05070"/>
    <w:rsid w:val="00D072D7"/>
    <w:rsid w:val="00D07AC2"/>
    <w:rsid w:val="00D07D3B"/>
    <w:rsid w:val="00D108A7"/>
    <w:rsid w:val="00D113FD"/>
    <w:rsid w:val="00D117A1"/>
    <w:rsid w:val="00D117C5"/>
    <w:rsid w:val="00D15649"/>
    <w:rsid w:val="00D169BF"/>
    <w:rsid w:val="00D17670"/>
    <w:rsid w:val="00D20923"/>
    <w:rsid w:val="00D21C2D"/>
    <w:rsid w:val="00D22A26"/>
    <w:rsid w:val="00D22FF2"/>
    <w:rsid w:val="00D255B1"/>
    <w:rsid w:val="00D303F5"/>
    <w:rsid w:val="00D32AAC"/>
    <w:rsid w:val="00D32B1C"/>
    <w:rsid w:val="00D33332"/>
    <w:rsid w:val="00D3342F"/>
    <w:rsid w:val="00D33AD4"/>
    <w:rsid w:val="00D347D1"/>
    <w:rsid w:val="00D36DCB"/>
    <w:rsid w:val="00D404AE"/>
    <w:rsid w:val="00D4631B"/>
    <w:rsid w:val="00D47907"/>
    <w:rsid w:val="00D47EBB"/>
    <w:rsid w:val="00D52570"/>
    <w:rsid w:val="00D53288"/>
    <w:rsid w:val="00D570A0"/>
    <w:rsid w:val="00D5718B"/>
    <w:rsid w:val="00D57A95"/>
    <w:rsid w:val="00D613AE"/>
    <w:rsid w:val="00D63A5E"/>
    <w:rsid w:val="00D65608"/>
    <w:rsid w:val="00D7382F"/>
    <w:rsid w:val="00D739EE"/>
    <w:rsid w:val="00D75180"/>
    <w:rsid w:val="00D76446"/>
    <w:rsid w:val="00D767E5"/>
    <w:rsid w:val="00D77503"/>
    <w:rsid w:val="00D80555"/>
    <w:rsid w:val="00D80756"/>
    <w:rsid w:val="00D87C39"/>
    <w:rsid w:val="00D87F83"/>
    <w:rsid w:val="00D93745"/>
    <w:rsid w:val="00D94D38"/>
    <w:rsid w:val="00D96822"/>
    <w:rsid w:val="00DA17B3"/>
    <w:rsid w:val="00DA2DB5"/>
    <w:rsid w:val="00DA35AF"/>
    <w:rsid w:val="00DA7735"/>
    <w:rsid w:val="00DA7D90"/>
    <w:rsid w:val="00DB3509"/>
    <w:rsid w:val="00DB3DCC"/>
    <w:rsid w:val="00DB4577"/>
    <w:rsid w:val="00DB4D5A"/>
    <w:rsid w:val="00DB4DE4"/>
    <w:rsid w:val="00DB6B70"/>
    <w:rsid w:val="00DC039A"/>
    <w:rsid w:val="00DC03EB"/>
    <w:rsid w:val="00DC3FF8"/>
    <w:rsid w:val="00DD71CD"/>
    <w:rsid w:val="00DE042F"/>
    <w:rsid w:val="00DE1378"/>
    <w:rsid w:val="00DE2A30"/>
    <w:rsid w:val="00DE5D3D"/>
    <w:rsid w:val="00DF0E5A"/>
    <w:rsid w:val="00DF5471"/>
    <w:rsid w:val="00DF5AA6"/>
    <w:rsid w:val="00DF5B31"/>
    <w:rsid w:val="00E003FA"/>
    <w:rsid w:val="00E011DA"/>
    <w:rsid w:val="00E0381B"/>
    <w:rsid w:val="00E0397A"/>
    <w:rsid w:val="00E0608D"/>
    <w:rsid w:val="00E060C4"/>
    <w:rsid w:val="00E07F3C"/>
    <w:rsid w:val="00E10151"/>
    <w:rsid w:val="00E12BB5"/>
    <w:rsid w:val="00E139B9"/>
    <w:rsid w:val="00E156E0"/>
    <w:rsid w:val="00E17369"/>
    <w:rsid w:val="00E17E99"/>
    <w:rsid w:val="00E21956"/>
    <w:rsid w:val="00E25A4B"/>
    <w:rsid w:val="00E26D9E"/>
    <w:rsid w:val="00E307EA"/>
    <w:rsid w:val="00E313E9"/>
    <w:rsid w:val="00E31A0E"/>
    <w:rsid w:val="00E31E4F"/>
    <w:rsid w:val="00E32859"/>
    <w:rsid w:val="00E3409E"/>
    <w:rsid w:val="00E34645"/>
    <w:rsid w:val="00E36F71"/>
    <w:rsid w:val="00E419A3"/>
    <w:rsid w:val="00E41DAD"/>
    <w:rsid w:val="00E436D6"/>
    <w:rsid w:val="00E441A2"/>
    <w:rsid w:val="00E45B72"/>
    <w:rsid w:val="00E45C78"/>
    <w:rsid w:val="00E46F07"/>
    <w:rsid w:val="00E4700E"/>
    <w:rsid w:val="00E47C83"/>
    <w:rsid w:val="00E501D6"/>
    <w:rsid w:val="00E506C6"/>
    <w:rsid w:val="00E50AA8"/>
    <w:rsid w:val="00E51264"/>
    <w:rsid w:val="00E5283C"/>
    <w:rsid w:val="00E52876"/>
    <w:rsid w:val="00E52C58"/>
    <w:rsid w:val="00E53F71"/>
    <w:rsid w:val="00E57115"/>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8768F"/>
    <w:rsid w:val="00E9101C"/>
    <w:rsid w:val="00E9142D"/>
    <w:rsid w:val="00E918A8"/>
    <w:rsid w:val="00E97586"/>
    <w:rsid w:val="00EA0964"/>
    <w:rsid w:val="00EA1B3F"/>
    <w:rsid w:val="00EA4C77"/>
    <w:rsid w:val="00EA4FE0"/>
    <w:rsid w:val="00EA62FA"/>
    <w:rsid w:val="00EB25A4"/>
    <w:rsid w:val="00EB53E9"/>
    <w:rsid w:val="00EB5401"/>
    <w:rsid w:val="00EB61B6"/>
    <w:rsid w:val="00EB6859"/>
    <w:rsid w:val="00EB70AD"/>
    <w:rsid w:val="00EC0D38"/>
    <w:rsid w:val="00EC0E97"/>
    <w:rsid w:val="00EC159A"/>
    <w:rsid w:val="00EC3739"/>
    <w:rsid w:val="00EC3EB4"/>
    <w:rsid w:val="00EC4D8E"/>
    <w:rsid w:val="00EC6395"/>
    <w:rsid w:val="00ED04EA"/>
    <w:rsid w:val="00ED0DCC"/>
    <w:rsid w:val="00ED26C5"/>
    <w:rsid w:val="00ED5429"/>
    <w:rsid w:val="00EE28DE"/>
    <w:rsid w:val="00EE32DC"/>
    <w:rsid w:val="00EE34E3"/>
    <w:rsid w:val="00EE39D7"/>
    <w:rsid w:val="00EE4817"/>
    <w:rsid w:val="00EE4FDA"/>
    <w:rsid w:val="00EE59A1"/>
    <w:rsid w:val="00EE614F"/>
    <w:rsid w:val="00EF1249"/>
    <w:rsid w:val="00EF1ED1"/>
    <w:rsid w:val="00EF1F9E"/>
    <w:rsid w:val="00EF38CF"/>
    <w:rsid w:val="00EF5614"/>
    <w:rsid w:val="00EF5B0E"/>
    <w:rsid w:val="00EF7EBC"/>
    <w:rsid w:val="00F0359E"/>
    <w:rsid w:val="00F0374F"/>
    <w:rsid w:val="00F042C5"/>
    <w:rsid w:val="00F04FB1"/>
    <w:rsid w:val="00F050CC"/>
    <w:rsid w:val="00F07C07"/>
    <w:rsid w:val="00F11319"/>
    <w:rsid w:val="00F121A1"/>
    <w:rsid w:val="00F122BC"/>
    <w:rsid w:val="00F14494"/>
    <w:rsid w:val="00F14A9F"/>
    <w:rsid w:val="00F16ECF"/>
    <w:rsid w:val="00F2016B"/>
    <w:rsid w:val="00F20CF3"/>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598"/>
    <w:rsid w:val="00F43AA5"/>
    <w:rsid w:val="00F50781"/>
    <w:rsid w:val="00F554D2"/>
    <w:rsid w:val="00F5768C"/>
    <w:rsid w:val="00F62757"/>
    <w:rsid w:val="00F62F85"/>
    <w:rsid w:val="00F654A3"/>
    <w:rsid w:val="00F65EC0"/>
    <w:rsid w:val="00F71182"/>
    <w:rsid w:val="00F72585"/>
    <w:rsid w:val="00F7274A"/>
    <w:rsid w:val="00F74547"/>
    <w:rsid w:val="00F75AC9"/>
    <w:rsid w:val="00F76182"/>
    <w:rsid w:val="00F76950"/>
    <w:rsid w:val="00F76CAA"/>
    <w:rsid w:val="00F806F6"/>
    <w:rsid w:val="00F81C33"/>
    <w:rsid w:val="00F842B8"/>
    <w:rsid w:val="00F8583C"/>
    <w:rsid w:val="00F86E06"/>
    <w:rsid w:val="00F875B5"/>
    <w:rsid w:val="00F91524"/>
    <w:rsid w:val="00F92674"/>
    <w:rsid w:val="00F939AB"/>
    <w:rsid w:val="00F9502A"/>
    <w:rsid w:val="00FA0A19"/>
    <w:rsid w:val="00FA1644"/>
    <w:rsid w:val="00FA2699"/>
    <w:rsid w:val="00FA4C99"/>
    <w:rsid w:val="00FA76B0"/>
    <w:rsid w:val="00FB1BD1"/>
    <w:rsid w:val="00FB3860"/>
    <w:rsid w:val="00FB3EE4"/>
    <w:rsid w:val="00FB43DA"/>
    <w:rsid w:val="00FB54A3"/>
    <w:rsid w:val="00FB7BFC"/>
    <w:rsid w:val="00FC0330"/>
    <w:rsid w:val="00FC05A0"/>
    <w:rsid w:val="00FC1807"/>
    <w:rsid w:val="00FC1D68"/>
    <w:rsid w:val="00FC1F96"/>
    <w:rsid w:val="00FC231E"/>
    <w:rsid w:val="00FC40BE"/>
    <w:rsid w:val="00FC43D8"/>
    <w:rsid w:val="00FC48E7"/>
    <w:rsid w:val="00FC63B2"/>
    <w:rsid w:val="00FC64C9"/>
    <w:rsid w:val="00FC6A95"/>
    <w:rsid w:val="00FD1337"/>
    <w:rsid w:val="00FD7D13"/>
    <w:rsid w:val="00FE0144"/>
    <w:rsid w:val="00FE1860"/>
    <w:rsid w:val="00FE4159"/>
    <w:rsid w:val="00FE45B3"/>
    <w:rsid w:val="00FE5B0F"/>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DEF6C18A-146B-4DA8-BDA3-006E067E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29"/>
    <w:rPr>
      <w:sz w:val="24"/>
      <w:szCs w:val="24"/>
    </w:rPr>
  </w:style>
  <w:style w:type="paragraph" w:styleId="Heading1">
    <w:name w:val="heading 1"/>
    <w:basedOn w:val="Normal"/>
    <w:next w:val="Normal"/>
    <w:link w:val="Heading1Char"/>
    <w:uiPriority w:val="9"/>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uiPriority w:val="9"/>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
    <w:uiPriority w:val="9"/>
    <w:qFormat/>
    <w:rsid w:val="003640F1"/>
    <w:pPr>
      <w:keepNext/>
      <w:numPr>
        <w:numId w:val="6"/>
      </w:numPr>
      <w:outlineLvl w:val="2"/>
    </w:pPr>
    <w:rPr>
      <w:rFonts w:ascii="Arial Bold" w:hAnsi="Arial Bold"/>
      <w:b/>
      <w:lang w:eastAsia="en-US"/>
    </w:rPr>
  </w:style>
  <w:style w:type="paragraph" w:styleId="Heading4">
    <w:name w:val="heading 4"/>
    <w:basedOn w:val="Normal"/>
    <w:next w:val="Normal"/>
    <w:link w:val="Heading4Char"/>
    <w:uiPriority w:val="9"/>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link w:val="Heading5Char"/>
    <w:uiPriority w:val="9"/>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uiPriority w:val="9"/>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link w:val="Heading7Char"/>
    <w:uiPriority w:val="9"/>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link w:val="Heading8Char"/>
    <w:uiPriority w:val="9"/>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link w:val="Heading9Char"/>
    <w:uiPriority w:val="9"/>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40BE"/>
    <w:rPr>
      <w:rFonts w:ascii="Arial" w:hAnsi="Arial" w:cs="Times New Roman"/>
      <w:b/>
      <w:sz w:val="24"/>
      <w:lang w:val="en-GB" w:eastAsia="en-US"/>
    </w:rPr>
  </w:style>
  <w:style w:type="character" w:customStyle="1" w:styleId="Heading2Char">
    <w:name w:val="Heading 2 Char"/>
    <w:basedOn w:val="DefaultParagraphFont"/>
    <w:link w:val="Heading2"/>
    <w:uiPriority w:val="9"/>
    <w:locked/>
    <w:rsid w:val="003640F1"/>
    <w:rPr>
      <w:rFonts w:ascii="Arial Bold" w:hAnsi="Arial Bold" w:cs="Times New Roman"/>
      <w:b/>
      <w:sz w:val="24"/>
      <w:lang w:val="en-GB" w:eastAsia="en-US"/>
    </w:rPr>
  </w:style>
  <w:style w:type="character" w:customStyle="1" w:styleId="Heading3Char">
    <w:name w:val="Heading 3 Char"/>
    <w:basedOn w:val="DefaultParagraphFont"/>
    <w:link w:val="Heading3"/>
    <w:uiPriority w:val="9"/>
    <w:locked/>
    <w:rsid w:val="003640F1"/>
    <w:rPr>
      <w:rFonts w:ascii="Arial Bold" w:hAnsi="Arial Bold" w:cs="Times New Roman"/>
      <w:b/>
      <w:sz w:val="24"/>
      <w:lang w:val="en-GB"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locked/>
    <w:rsid w:val="002619A5"/>
    <w:rPr>
      <w:rFonts w:ascii="Arial" w:hAnsi="Arial" w:cs="Times New Roman"/>
      <w:b/>
      <w:sz w:val="24"/>
      <w:lang w:val="en-GB"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character" w:styleId="CommentReference">
    <w:name w:val="annotation reference"/>
    <w:basedOn w:val="DefaultParagraphFont"/>
    <w:uiPriority w:val="99"/>
    <w:semiHidden/>
    <w:rsid w:val="00122076"/>
    <w:rPr>
      <w:rFonts w:cs="Times New Roman"/>
      <w:sz w:val="16"/>
    </w:rPr>
  </w:style>
  <w:style w:type="paragraph" w:styleId="BodyText">
    <w:name w:val="Body Text"/>
    <w:basedOn w:val="Normal"/>
    <w:link w:val="BodyTextChar"/>
    <w:uiPriority w:val="99"/>
    <w:rsid w:val="00A629BC"/>
    <w:rPr>
      <w:rFonts w:ascii="Arial" w:hAnsi="Arial"/>
      <w:i/>
      <w:szCs w:val="20"/>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FirstIndent">
    <w:name w:val="Body Text First Indent"/>
    <w:basedOn w:val="BodyText"/>
    <w:link w:val="BodyTextFirstIndentChar"/>
    <w:uiPriority w:val="99"/>
    <w:rsid w:val="008C5784"/>
    <w:pPr>
      <w:spacing w:after="120"/>
      <w:ind w:firstLine="210"/>
    </w:pPr>
    <w:rPr>
      <w:rFonts w:ascii="Times New Roman" w:hAnsi="Times New Roman"/>
      <w:i w:val="0"/>
      <w:szCs w:val="24"/>
      <w:lang w:eastAsia="en-GB"/>
    </w:rPr>
  </w:style>
  <w:style w:type="character" w:customStyle="1" w:styleId="BodyTextFirstIndentChar">
    <w:name w:val="Body Text First Indent Char"/>
    <w:basedOn w:val="BodyTextChar"/>
    <w:link w:val="BodyTextFirstIndent"/>
    <w:uiPriority w:val="99"/>
    <w:semiHidden/>
    <w:locked/>
    <w:rPr>
      <w:rFonts w:cs="Times New Roman"/>
      <w:sz w:val="24"/>
      <w:szCs w:val="24"/>
    </w:rPr>
  </w:style>
  <w:style w:type="paragraph" w:styleId="TOC6">
    <w:name w:val="toc 6"/>
    <w:basedOn w:val="Normal"/>
    <w:next w:val="Normal"/>
    <w:autoRedefine/>
    <w:uiPriority w:val="39"/>
    <w:semiHidden/>
    <w:rsid w:val="0011383D"/>
    <w:pPr>
      <w:tabs>
        <w:tab w:val="right" w:leader="dot" w:pos="9304"/>
      </w:tabs>
      <w:ind w:left="720"/>
    </w:pPr>
  </w:style>
  <w:style w:type="paragraph" w:styleId="TOC3">
    <w:name w:val="toc 3"/>
    <w:basedOn w:val="Normal"/>
    <w:next w:val="Normal"/>
    <w:autoRedefine/>
    <w:uiPriority w:val="39"/>
    <w:semiHidden/>
    <w:rsid w:val="007355AC"/>
    <w:pPr>
      <w:tabs>
        <w:tab w:val="left" w:pos="720"/>
        <w:tab w:val="right" w:leader="dot" w:pos="9304"/>
      </w:tabs>
      <w:spacing w:after="40"/>
      <w:ind w:left="1200" w:hanging="480"/>
    </w:pPr>
    <w:rPr>
      <w:rFonts w:ascii="Arial" w:hAnsi="Arial" w:cs="Arial"/>
      <w:noProof/>
    </w:rPr>
  </w:style>
  <w:style w:type="paragraph" w:styleId="TOC2">
    <w:name w:val="toc 2"/>
    <w:basedOn w:val="Normal"/>
    <w:next w:val="Normal"/>
    <w:autoRedefine/>
    <w:uiPriority w:val="39"/>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uiPriority w:val="39"/>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basedOn w:val="DefaultParagraphFont"/>
    <w:uiPriority w:val="99"/>
    <w:rsid w:val="00AA22A2"/>
    <w:rPr>
      <w:rFonts w:cs="Times New Roman"/>
      <w:color w:val="0000FF"/>
      <w:u w:val="single"/>
    </w:rPr>
  </w:style>
  <w:style w:type="character" w:styleId="FollowedHyperlink">
    <w:name w:val="FollowedHyperlink"/>
    <w:basedOn w:val="DefaultParagraphFont"/>
    <w:uiPriority w:val="99"/>
    <w:rsid w:val="00E50AA8"/>
    <w:rPr>
      <w:rFonts w:cs="Times New Roman"/>
      <w:color w:val="800080"/>
      <w:u w:val="single"/>
    </w:rPr>
  </w:style>
  <w:style w:type="paragraph" w:styleId="BalloonText">
    <w:name w:val="Balloon Text"/>
    <w:basedOn w:val="Normal"/>
    <w:link w:val="BalloonTextChar"/>
    <w:uiPriority w:val="99"/>
    <w:semiHidden/>
    <w:rsid w:val="005F27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3B605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B605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link w:val="SubtitleChar"/>
    <w:uiPriority w:val="11"/>
    <w:qFormat/>
    <w:rsid w:val="005F10C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Indent2">
    <w:name w:val="Body Text Indent 2"/>
    <w:basedOn w:val="Normal"/>
    <w:link w:val="BodyTextIndent2Char"/>
    <w:uiPriority w:val="99"/>
    <w:rsid w:val="00A629BC"/>
    <w:pPr>
      <w:ind w:left="1134" w:hanging="567"/>
      <w:jc w:val="both"/>
    </w:pPr>
    <w:rPr>
      <w:rFonts w:ascii="Arial" w:hAnsi="Arial"/>
      <w:sz w:val="21"/>
      <w:szCs w:val="20"/>
      <w:lang w:eastAsia="en-U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A629BC"/>
    <w:pPr>
      <w:ind w:left="1134" w:hanging="567"/>
    </w:pPr>
    <w:rPr>
      <w:rFonts w:ascii="Arial" w:hAnsi="Arial"/>
      <w:sz w:val="21"/>
      <w:szCs w:val="20"/>
      <w:lang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A629BC"/>
    <w:pPr>
      <w:ind w:left="567"/>
      <w:jc w:val="both"/>
    </w:pPr>
    <w:rPr>
      <w:rFonts w:ascii="Arial" w:hAnsi="Arial"/>
      <w:i/>
      <w:sz w:val="21"/>
      <w:szCs w:val="20"/>
      <w:lang w:eastAsia="en-U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rsid w:val="00A629BC"/>
    <w:rPr>
      <w:rFonts w:ascii="Arial" w:hAnsi="Arial"/>
      <w:b/>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List">
    <w:name w:val="List"/>
    <w:basedOn w:val="Normal"/>
    <w:uiPriority w:val="99"/>
    <w:rsid w:val="00A629BC"/>
    <w:pPr>
      <w:ind w:left="360" w:hanging="360"/>
    </w:pPr>
    <w:rPr>
      <w:sz w:val="20"/>
      <w:szCs w:val="20"/>
      <w:lang w:eastAsia="en-US"/>
    </w:rPr>
  </w:style>
  <w:style w:type="paragraph" w:styleId="BodyText3">
    <w:name w:val="Body Text 3"/>
    <w:basedOn w:val="Normal"/>
    <w:link w:val="BodyText3Char"/>
    <w:uiPriority w:val="99"/>
    <w:rsid w:val="00A629BC"/>
    <w:pPr>
      <w:jc w:val="both"/>
    </w:pPr>
    <w:rPr>
      <w:rFonts w:ascii="Arial" w:hAnsi="Arial"/>
      <w:b/>
      <w:szCs w:val="20"/>
      <w:lang w:eastAsia="en-US"/>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Title">
    <w:name w:val="Title"/>
    <w:basedOn w:val="Normal"/>
    <w:link w:val="TitleChar"/>
    <w:uiPriority w:val="10"/>
    <w:qFormat/>
    <w:rsid w:val="00A629BC"/>
    <w:pPr>
      <w:jc w:val="center"/>
    </w:pPr>
    <w:rPr>
      <w:rFonts w:ascii="Arial" w:hAnsi="Arial"/>
      <w:b/>
      <w:spacing w:val="-2"/>
      <w:sz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PageNumber">
    <w:name w:val="page number"/>
    <w:basedOn w:val="DefaultParagraphFont"/>
    <w:uiPriority w:val="99"/>
    <w:rsid w:val="00A629BC"/>
    <w:rPr>
      <w:rFonts w:cs="Times New Roman"/>
    </w:rPr>
  </w:style>
  <w:style w:type="paragraph" w:styleId="NormalWeb">
    <w:name w:val="Normal (Web)"/>
    <w:basedOn w:val="Normal"/>
    <w:uiPriority w:val="99"/>
    <w:rsid w:val="00A629BC"/>
    <w:pPr>
      <w:spacing w:before="100" w:beforeAutospacing="1" w:after="100" w:afterAutospacing="1"/>
    </w:pPr>
    <w:rPr>
      <w:rFonts w:ascii="Verdana" w:hAnsi="Verdana" w:cs="Arial Unicode MS"/>
      <w:sz w:val="18"/>
      <w:szCs w:val="18"/>
      <w:lang w:eastAsia="en-US"/>
    </w:rPr>
  </w:style>
  <w:style w:type="character" w:styleId="Strong">
    <w:name w:val="Strong"/>
    <w:basedOn w:val="DefaultParagraphFont"/>
    <w:uiPriority w:val="22"/>
    <w:qFormat/>
    <w:rsid w:val="00A629BC"/>
    <w:rPr>
      <w:rFonts w:cs="Times New Roman"/>
      <w:b/>
    </w:rPr>
  </w:style>
  <w:style w:type="paragraph" w:styleId="Caption">
    <w:name w:val="caption"/>
    <w:basedOn w:val="Normal"/>
    <w:next w:val="Normal"/>
    <w:uiPriority w:val="35"/>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34"/>
    <w:qFormat/>
    <w:rsid w:val="00E0381B"/>
    <w:pPr>
      <w:ind w:left="720"/>
    </w:pPr>
    <w:rPr>
      <w:lang w:eastAsia="en-US"/>
    </w:rPr>
  </w:style>
  <w:style w:type="table" w:styleId="TableGrid">
    <w:name w:val="Table Grid"/>
    <w:basedOn w:val="TableNormal"/>
    <w:uiPriority w:val="59"/>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paragraph" w:styleId="CommentText">
    <w:name w:val="annotation text"/>
    <w:basedOn w:val="Normal"/>
    <w:link w:val="CommentTextChar"/>
    <w:uiPriority w:val="99"/>
    <w:semiHidden/>
    <w:rsid w:val="00122076"/>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22076"/>
    <w:rPr>
      <w:b/>
      <w:bCs/>
    </w:rPr>
  </w:style>
  <w:style w:type="character" w:customStyle="1" w:styleId="CommentSubjectChar">
    <w:name w:val="Comment Subject Char"/>
    <w:basedOn w:val="CommentTextChar"/>
    <w:link w:val="CommentSubject"/>
    <w:uiPriority w:val="99"/>
    <w:semiHidden/>
    <w:lock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198726">
      <w:marLeft w:val="0"/>
      <w:marRight w:val="0"/>
      <w:marTop w:val="0"/>
      <w:marBottom w:val="0"/>
      <w:divBdr>
        <w:top w:val="none" w:sz="0" w:space="0" w:color="auto"/>
        <w:left w:val="none" w:sz="0" w:space="0" w:color="auto"/>
        <w:bottom w:val="none" w:sz="0" w:space="0" w:color="auto"/>
        <w:right w:val="none" w:sz="0" w:space="0" w:color="auto"/>
      </w:divBdr>
    </w:div>
    <w:div w:id="1806198727">
      <w:marLeft w:val="0"/>
      <w:marRight w:val="0"/>
      <w:marTop w:val="0"/>
      <w:marBottom w:val="0"/>
      <w:divBdr>
        <w:top w:val="none" w:sz="0" w:space="0" w:color="auto"/>
        <w:left w:val="none" w:sz="0" w:space="0" w:color="auto"/>
        <w:bottom w:val="none" w:sz="0" w:space="0" w:color="auto"/>
        <w:right w:val="none" w:sz="0" w:space="0" w:color="auto"/>
      </w:divBdr>
      <w:divsChild>
        <w:div w:id="1806198738">
          <w:marLeft w:val="0"/>
          <w:marRight w:val="0"/>
          <w:marTop w:val="0"/>
          <w:marBottom w:val="0"/>
          <w:divBdr>
            <w:top w:val="none" w:sz="0" w:space="0" w:color="auto"/>
            <w:left w:val="none" w:sz="0" w:space="0" w:color="auto"/>
            <w:bottom w:val="none" w:sz="0" w:space="0" w:color="auto"/>
            <w:right w:val="none" w:sz="0" w:space="0" w:color="auto"/>
          </w:divBdr>
        </w:div>
      </w:divsChild>
    </w:div>
    <w:div w:id="1806198728">
      <w:marLeft w:val="0"/>
      <w:marRight w:val="0"/>
      <w:marTop w:val="0"/>
      <w:marBottom w:val="0"/>
      <w:divBdr>
        <w:top w:val="none" w:sz="0" w:space="0" w:color="auto"/>
        <w:left w:val="none" w:sz="0" w:space="0" w:color="auto"/>
        <w:bottom w:val="none" w:sz="0" w:space="0" w:color="auto"/>
        <w:right w:val="none" w:sz="0" w:space="0" w:color="auto"/>
      </w:divBdr>
    </w:div>
    <w:div w:id="1806198729">
      <w:marLeft w:val="0"/>
      <w:marRight w:val="0"/>
      <w:marTop w:val="0"/>
      <w:marBottom w:val="0"/>
      <w:divBdr>
        <w:top w:val="none" w:sz="0" w:space="0" w:color="auto"/>
        <w:left w:val="none" w:sz="0" w:space="0" w:color="auto"/>
        <w:bottom w:val="none" w:sz="0" w:space="0" w:color="auto"/>
        <w:right w:val="none" w:sz="0" w:space="0" w:color="auto"/>
      </w:divBdr>
    </w:div>
    <w:div w:id="1806198730">
      <w:marLeft w:val="0"/>
      <w:marRight w:val="0"/>
      <w:marTop w:val="0"/>
      <w:marBottom w:val="0"/>
      <w:divBdr>
        <w:top w:val="none" w:sz="0" w:space="0" w:color="auto"/>
        <w:left w:val="none" w:sz="0" w:space="0" w:color="auto"/>
        <w:bottom w:val="none" w:sz="0" w:space="0" w:color="auto"/>
        <w:right w:val="none" w:sz="0" w:space="0" w:color="auto"/>
      </w:divBdr>
    </w:div>
    <w:div w:id="1806198731">
      <w:marLeft w:val="0"/>
      <w:marRight w:val="0"/>
      <w:marTop w:val="0"/>
      <w:marBottom w:val="0"/>
      <w:divBdr>
        <w:top w:val="none" w:sz="0" w:space="0" w:color="auto"/>
        <w:left w:val="none" w:sz="0" w:space="0" w:color="auto"/>
        <w:bottom w:val="none" w:sz="0" w:space="0" w:color="auto"/>
        <w:right w:val="none" w:sz="0" w:space="0" w:color="auto"/>
      </w:divBdr>
    </w:div>
    <w:div w:id="1806198732">
      <w:marLeft w:val="0"/>
      <w:marRight w:val="0"/>
      <w:marTop w:val="0"/>
      <w:marBottom w:val="0"/>
      <w:divBdr>
        <w:top w:val="none" w:sz="0" w:space="0" w:color="auto"/>
        <w:left w:val="none" w:sz="0" w:space="0" w:color="auto"/>
        <w:bottom w:val="none" w:sz="0" w:space="0" w:color="auto"/>
        <w:right w:val="none" w:sz="0" w:space="0" w:color="auto"/>
      </w:divBdr>
    </w:div>
    <w:div w:id="1806198733">
      <w:marLeft w:val="0"/>
      <w:marRight w:val="0"/>
      <w:marTop w:val="0"/>
      <w:marBottom w:val="0"/>
      <w:divBdr>
        <w:top w:val="none" w:sz="0" w:space="0" w:color="auto"/>
        <w:left w:val="none" w:sz="0" w:space="0" w:color="auto"/>
        <w:bottom w:val="none" w:sz="0" w:space="0" w:color="auto"/>
        <w:right w:val="none" w:sz="0" w:space="0" w:color="auto"/>
      </w:divBdr>
    </w:div>
    <w:div w:id="1806198734">
      <w:marLeft w:val="0"/>
      <w:marRight w:val="0"/>
      <w:marTop w:val="0"/>
      <w:marBottom w:val="0"/>
      <w:divBdr>
        <w:top w:val="none" w:sz="0" w:space="0" w:color="auto"/>
        <w:left w:val="none" w:sz="0" w:space="0" w:color="auto"/>
        <w:bottom w:val="none" w:sz="0" w:space="0" w:color="auto"/>
        <w:right w:val="none" w:sz="0" w:space="0" w:color="auto"/>
      </w:divBdr>
    </w:div>
    <w:div w:id="1806198735">
      <w:marLeft w:val="0"/>
      <w:marRight w:val="0"/>
      <w:marTop w:val="0"/>
      <w:marBottom w:val="0"/>
      <w:divBdr>
        <w:top w:val="none" w:sz="0" w:space="0" w:color="auto"/>
        <w:left w:val="none" w:sz="0" w:space="0" w:color="auto"/>
        <w:bottom w:val="none" w:sz="0" w:space="0" w:color="auto"/>
        <w:right w:val="none" w:sz="0" w:space="0" w:color="auto"/>
      </w:divBdr>
    </w:div>
    <w:div w:id="1806198736">
      <w:marLeft w:val="0"/>
      <w:marRight w:val="0"/>
      <w:marTop w:val="0"/>
      <w:marBottom w:val="0"/>
      <w:divBdr>
        <w:top w:val="none" w:sz="0" w:space="0" w:color="auto"/>
        <w:left w:val="none" w:sz="0" w:space="0" w:color="auto"/>
        <w:bottom w:val="none" w:sz="0" w:space="0" w:color="auto"/>
        <w:right w:val="none" w:sz="0" w:space="0" w:color="auto"/>
      </w:divBdr>
    </w:div>
    <w:div w:id="1806198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w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7CF1D8-B933-4050-83E5-D2202A8301A6}" type="doc">
      <dgm:prSet loTypeId="urn:microsoft.com/office/officeart/2005/8/layout/orgChart1" loCatId="hierarchy" qsTypeId="urn:microsoft.com/office/officeart/2005/8/quickstyle/simple1" qsCatId="simple" csTypeId="urn:microsoft.com/office/officeart/2005/8/colors/accent1_2" csCatId="accent1"/>
      <dgm:spPr/>
    </dgm:pt>
    <dgm:pt modelId="{42A10FFC-FECC-4428-BD4E-38ED0B20FADA}">
      <dgm:prSet/>
      <dgm:spPr/>
      <dgm:t>
        <a:bodyPr/>
        <a:lstStyle/>
        <a:p>
          <a:pPr marR="0" algn="ctr" rtl="0"/>
          <a:r>
            <a:rPr lang="en-GB" b="0" i="0" u="none" strike="noStrike" baseline="0" smtClean="0">
              <a:latin typeface="Calibri" panose="020F0502020204030204" pitchFamily="34" charset="0"/>
            </a:rPr>
            <a:t>Head of Facilities Management</a:t>
          </a:r>
          <a:endParaRPr lang="en-GB" smtClean="0"/>
        </a:p>
      </dgm:t>
    </dgm:pt>
    <dgm:pt modelId="{9E99F7FC-59F8-4538-91AB-13141700BB9F}" type="parTrans" cxnId="{703732EE-D5D9-45AE-8FEC-6782519C38C2}">
      <dgm:prSet/>
      <dgm:spPr/>
    </dgm:pt>
    <dgm:pt modelId="{E0BF2F66-17B6-41B8-99A0-2B91DB23D21C}" type="sibTrans" cxnId="{703732EE-D5D9-45AE-8FEC-6782519C38C2}">
      <dgm:prSet/>
      <dgm:spPr/>
    </dgm:pt>
    <dgm:pt modelId="{63119C9F-2B35-4A84-BE73-4F809EF8D15F}">
      <dgm:prSet/>
      <dgm:spPr/>
      <dgm:t>
        <a:bodyPr/>
        <a:lstStyle/>
        <a:p>
          <a:pPr marR="0" algn="ctr" rtl="0"/>
          <a:r>
            <a:rPr lang="en-GB" b="0" i="0" u="none" strike="noStrike" baseline="0" smtClean="0">
              <a:latin typeface="Calibri" panose="020F0502020204030204" pitchFamily="34" charset="0"/>
            </a:rPr>
            <a:t>N/A</a:t>
          </a:r>
          <a:endParaRPr lang="en-GB" smtClean="0"/>
        </a:p>
      </dgm:t>
    </dgm:pt>
    <dgm:pt modelId="{1AF563FF-6D28-4D46-8B88-3CE91C3C48D8}" type="parTrans" cxnId="{1FC6216A-0E57-49D9-B04B-122611A1A2D7}">
      <dgm:prSet/>
      <dgm:spPr/>
    </dgm:pt>
    <dgm:pt modelId="{2B3D3BCD-CC8E-4E04-80FB-EE2C7F59A0BF}" type="sibTrans" cxnId="{1FC6216A-0E57-49D9-B04B-122611A1A2D7}">
      <dgm:prSet/>
      <dgm:spPr/>
    </dgm:pt>
    <dgm:pt modelId="{404D05C2-B3B2-42C6-A065-1096420274AB}">
      <dgm:prSet/>
      <dgm:spPr/>
      <dgm:t>
        <a:bodyPr/>
        <a:lstStyle/>
        <a:p>
          <a:pPr marR="0" algn="ctr" rtl="0"/>
          <a:r>
            <a:rPr lang="en-GB" b="0" i="0" u="none" strike="noStrike" baseline="0" smtClean="0">
              <a:latin typeface="Calibri" panose="020F0502020204030204" pitchFamily="34" charset="0"/>
            </a:rPr>
            <a:t>New Business &amp; QMS Manager</a:t>
          </a:r>
          <a:endParaRPr lang="en-GB" smtClean="0"/>
        </a:p>
      </dgm:t>
    </dgm:pt>
    <dgm:pt modelId="{EFDB130E-F659-4E5E-9B22-560D41E95E41}" type="parTrans" cxnId="{09BBE837-08DE-4F3D-BA44-3B8FE1D024C0}">
      <dgm:prSet/>
      <dgm:spPr/>
    </dgm:pt>
    <dgm:pt modelId="{51B7A6B3-BD57-4C33-9AEC-17696E51AB0D}" type="sibTrans" cxnId="{09BBE837-08DE-4F3D-BA44-3B8FE1D024C0}">
      <dgm:prSet/>
      <dgm:spPr/>
    </dgm:pt>
    <dgm:pt modelId="{ED432E83-B29B-40E1-B065-4029B292A773}">
      <dgm:prSet/>
      <dgm:spPr/>
      <dgm:t>
        <a:bodyPr/>
        <a:lstStyle/>
        <a:p>
          <a:pPr marR="0" algn="ctr" rtl="0"/>
          <a:r>
            <a:rPr lang="en-GB" b="0" i="0" u="none" strike="noStrike" baseline="0" smtClean="0">
              <a:latin typeface="Calibri" panose="020F0502020204030204" pitchFamily="34" charset="0"/>
            </a:rPr>
            <a:t>Digital Content Officer</a:t>
          </a:r>
          <a:endParaRPr lang="en-GB" b="0" i="0" u="none" strike="noStrike" baseline="0" smtClean="0">
            <a:latin typeface="Times New Roman" panose="02020603050405020304" pitchFamily="18" charset="0"/>
          </a:endParaRPr>
        </a:p>
        <a:p>
          <a:pPr marR="0" algn="ctr" rtl="0"/>
          <a:r>
            <a:rPr lang="en-GB" b="0" i="0" u="none" strike="noStrike" baseline="0" smtClean="0">
              <a:latin typeface="Calibri" panose="020F0502020204030204" pitchFamily="34" charset="0"/>
            </a:rPr>
            <a:t>Marketing &amp; E-Learning</a:t>
          </a:r>
          <a:endParaRPr lang="en-GB" smtClean="0"/>
        </a:p>
      </dgm:t>
    </dgm:pt>
    <dgm:pt modelId="{7C6BF7D7-E041-401A-BE24-02D11597A419}" type="parTrans" cxnId="{D9944891-25AE-4823-9BFA-5C73E5BBB790}">
      <dgm:prSet/>
      <dgm:spPr/>
    </dgm:pt>
    <dgm:pt modelId="{D32595C7-EA51-4D55-A902-20AA55538908}" type="sibTrans" cxnId="{D9944891-25AE-4823-9BFA-5C73E5BBB790}">
      <dgm:prSet/>
      <dgm:spPr/>
    </dgm:pt>
    <dgm:pt modelId="{BC406CE3-A367-4707-A24A-CAAE921E4B53}">
      <dgm:prSet/>
      <dgm:spPr/>
      <dgm:t>
        <a:bodyPr/>
        <a:lstStyle/>
        <a:p>
          <a:pPr marR="0" algn="ctr" rtl="0"/>
          <a:r>
            <a:rPr lang="en-GB" b="0" i="0" u="none" strike="noStrike" baseline="0" smtClean="0">
              <a:latin typeface="Calibri" panose="020F0502020204030204" pitchFamily="34" charset="0"/>
            </a:rPr>
            <a:t>Training &amp; Development Officer</a:t>
          </a:r>
          <a:endParaRPr lang="en-GB" smtClean="0"/>
        </a:p>
      </dgm:t>
    </dgm:pt>
    <dgm:pt modelId="{66C93755-A762-4C07-BFF1-ECAD3A951236}" type="parTrans" cxnId="{BD2B26F5-7641-476C-B0AB-F72454809298}">
      <dgm:prSet/>
      <dgm:spPr/>
    </dgm:pt>
    <dgm:pt modelId="{D1E5D5AA-0B50-4355-A66B-A5956CA9A338}" type="sibTrans" cxnId="{BD2B26F5-7641-476C-B0AB-F72454809298}">
      <dgm:prSet/>
      <dgm:spPr/>
    </dgm:pt>
    <dgm:pt modelId="{18710E2C-E57F-4D3C-B735-DBB69D98EA49}">
      <dgm:prSet/>
      <dgm:spPr/>
      <dgm:t>
        <a:bodyPr/>
        <a:lstStyle/>
        <a:p>
          <a:pPr marR="0" algn="ctr" rtl="0"/>
          <a:r>
            <a:rPr lang="en-GB" b="0" i="0" u="none" strike="noStrike" baseline="0" smtClean="0">
              <a:latin typeface="Calibri" panose="020F0502020204030204" pitchFamily="34" charset="0"/>
            </a:rPr>
            <a:t>N/A</a:t>
          </a:r>
          <a:endParaRPr lang="en-GB" smtClean="0"/>
        </a:p>
      </dgm:t>
    </dgm:pt>
    <dgm:pt modelId="{842E3F5A-3FA3-49EB-B116-E9F0F040FCFE}" type="parTrans" cxnId="{41012B65-00A9-4948-AD3D-F3B283950A5E}">
      <dgm:prSet/>
      <dgm:spPr/>
    </dgm:pt>
    <dgm:pt modelId="{4C9F9067-9891-4307-A0A7-28212A502B86}" type="sibTrans" cxnId="{41012B65-00A9-4948-AD3D-F3B283950A5E}">
      <dgm:prSet/>
      <dgm:spPr/>
    </dgm:pt>
    <dgm:pt modelId="{CA8F95D5-D9B7-49DD-B365-428B6EDE0EC5}">
      <dgm:prSet/>
      <dgm:spPr/>
      <dgm:t>
        <a:bodyPr/>
        <a:lstStyle/>
        <a:p>
          <a:pPr marR="0" algn="ctr" rtl="0"/>
          <a:r>
            <a:rPr lang="en-GB" b="0" i="0" u="none" strike="noStrike" baseline="0" smtClean="0">
              <a:latin typeface="Calibri" panose="020F0502020204030204" pitchFamily="34" charset="0"/>
            </a:rPr>
            <a:t>N/A</a:t>
          </a:r>
          <a:endParaRPr lang="en-GB" smtClean="0"/>
        </a:p>
      </dgm:t>
    </dgm:pt>
    <dgm:pt modelId="{14B9500F-F412-4E07-83F4-7659E81ECCDE}" type="parTrans" cxnId="{50EBF075-F9FF-4065-81DF-B20386EDFBE5}">
      <dgm:prSet/>
      <dgm:spPr/>
    </dgm:pt>
    <dgm:pt modelId="{305479BE-A46A-475F-AD7D-4E2BF37702B7}" type="sibTrans" cxnId="{50EBF075-F9FF-4065-81DF-B20386EDFBE5}">
      <dgm:prSet/>
      <dgm:spPr/>
    </dgm:pt>
    <dgm:pt modelId="{1B63D071-821B-4F40-AD26-6BCE17D30202}" type="pres">
      <dgm:prSet presAssocID="{F87CF1D8-B933-4050-83E5-D2202A8301A6}" presName="hierChild1" presStyleCnt="0">
        <dgm:presLayoutVars>
          <dgm:orgChart val="1"/>
          <dgm:chPref val="1"/>
          <dgm:dir/>
          <dgm:animOne val="branch"/>
          <dgm:animLvl val="lvl"/>
          <dgm:resizeHandles/>
        </dgm:presLayoutVars>
      </dgm:prSet>
      <dgm:spPr/>
    </dgm:pt>
    <dgm:pt modelId="{DF0744F7-9E3A-499D-A24F-424C2F5A3B17}" type="pres">
      <dgm:prSet presAssocID="{42A10FFC-FECC-4428-BD4E-38ED0B20FADA}" presName="hierRoot1" presStyleCnt="0">
        <dgm:presLayoutVars>
          <dgm:hierBranch/>
        </dgm:presLayoutVars>
      </dgm:prSet>
      <dgm:spPr/>
    </dgm:pt>
    <dgm:pt modelId="{E9B1294E-EDFF-4CE4-90DB-A38552AC9FAB}" type="pres">
      <dgm:prSet presAssocID="{42A10FFC-FECC-4428-BD4E-38ED0B20FADA}" presName="rootComposite1" presStyleCnt="0"/>
      <dgm:spPr/>
    </dgm:pt>
    <dgm:pt modelId="{05592CB7-D6F8-4536-8031-BE787C0FBC19}" type="pres">
      <dgm:prSet presAssocID="{42A10FFC-FECC-4428-BD4E-38ED0B20FADA}" presName="rootText1" presStyleLbl="node0" presStyleIdx="0" presStyleCnt="1">
        <dgm:presLayoutVars>
          <dgm:chPref val="3"/>
        </dgm:presLayoutVars>
      </dgm:prSet>
      <dgm:spPr/>
      <dgm:t>
        <a:bodyPr/>
        <a:lstStyle/>
        <a:p>
          <a:endParaRPr lang="en-US"/>
        </a:p>
      </dgm:t>
    </dgm:pt>
    <dgm:pt modelId="{3CF9A7A4-5BE0-4877-AFEA-AE0CF6B22F9D}" type="pres">
      <dgm:prSet presAssocID="{42A10FFC-FECC-4428-BD4E-38ED0B20FADA}" presName="rootConnector1" presStyleLbl="node1" presStyleIdx="0" presStyleCnt="0"/>
      <dgm:spPr/>
      <dgm:t>
        <a:bodyPr/>
        <a:lstStyle/>
        <a:p>
          <a:endParaRPr lang="en-US"/>
        </a:p>
      </dgm:t>
    </dgm:pt>
    <dgm:pt modelId="{5B280284-B06F-406B-8059-92BA327026E5}" type="pres">
      <dgm:prSet presAssocID="{42A10FFC-FECC-4428-BD4E-38ED0B20FADA}" presName="hierChild2" presStyleCnt="0"/>
      <dgm:spPr/>
    </dgm:pt>
    <dgm:pt modelId="{36D7A398-56AD-41E7-A318-DB3FE082BE94}" type="pres">
      <dgm:prSet presAssocID="{1AF563FF-6D28-4D46-8B88-3CE91C3C48D8}" presName="Name35" presStyleLbl="parChTrans1D2" presStyleIdx="0" presStyleCnt="3"/>
      <dgm:spPr/>
    </dgm:pt>
    <dgm:pt modelId="{DCCAAAFF-730F-418D-B315-B01B6734533A}" type="pres">
      <dgm:prSet presAssocID="{63119C9F-2B35-4A84-BE73-4F809EF8D15F}" presName="hierRoot2" presStyleCnt="0">
        <dgm:presLayoutVars>
          <dgm:hierBranch/>
        </dgm:presLayoutVars>
      </dgm:prSet>
      <dgm:spPr/>
    </dgm:pt>
    <dgm:pt modelId="{44E9FF96-80A3-4675-BC7A-DA0FF59BC2F5}" type="pres">
      <dgm:prSet presAssocID="{63119C9F-2B35-4A84-BE73-4F809EF8D15F}" presName="rootComposite" presStyleCnt="0"/>
      <dgm:spPr/>
    </dgm:pt>
    <dgm:pt modelId="{78EEC1FA-A361-41D8-B1F6-D6DAAC854CCB}" type="pres">
      <dgm:prSet presAssocID="{63119C9F-2B35-4A84-BE73-4F809EF8D15F}" presName="rootText" presStyleLbl="node2" presStyleIdx="0" presStyleCnt="3">
        <dgm:presLayoutVars>
          <dgm:chPref val="3"/>
        </dgm:presLayoutVars>
      </dgm:prSet>
      <dgm:spPr/>
      <dgm:t>
        <a:bodyPr/>
        <a:lstStyle/>
        <a:p>
          <a:endParaRPr lang="en-US"/>
        </a:p>
      </dgm:t>
    </dgm:pt>
    <dgm:pt modelId="{DF1AFA21-35F1-4AB6-B18E-F051C0CAE34D}" type="pres">
      <dgm:prSet presAssocID="{63119C9F-2B35-4A84-BE73-4F809EF8D15F}" presName="rootConnector" presStyleLbl="node2" presStyleIdx="0" presStyleCnt="3"/>
      <dgm:spPr/>
      <dgm:t>
        <a:bodyPr/>
        <a:lstStyle/>
        <a:p>
          <a:endParaRPr lang="en-US"/>
        </a:p>
      </dgm:t>
    </dgm:pt>
    <dgm:pt modelId="{375D48B7-D5C9-4B85-8649-7490DD44BC52}" type="pres">
      <dgm:prSet presAssocID="{63119C9F-2B35-4A84-BE73-4F809EF8D15F}" presName="hierChild4" presStyleCnt="0"/>
      <dgm:spPr/>
    </dgm:pt>
    <dgm:pt modelId="{BA28FDBE-5936-4E23-B47F-BE4A05EE4BC5}" type="pres">
      <dgm:prSet presAssocID="{63119C9F-2B35-4A84-BE73-4F809EF8D15F}" presName="hierChild5" presStyleCnt="0"/>
      <dgm:spPr/>
    </dgm:pt>
    <dgm:pt modelId="{7903A4E0-83A8-43B5-9707-EA2C7615F4A7}" type="pres">
      <dgm:prSet presAssocID="{EFDB130E-F659-4E5E-9B22-560D41E95E41}" presName="Name35" presStyleLbl="parChTrans1D2" presStyleIdx="1" presStyleCnt="3"/>
      <dgm:spPr/>
    </dgm:pt>
    <dgm:pt modelId="{1919ED2C-92C3-4567-B20E-DF4E02B9142F}" type="pres">
      <dgm:prSet presAssocID="{404D05C2-B3B2-42C6-A065-1096420274AB}" presName="hierRoot2" presStyleCnt="0">
        <dgm:presLayoutVars>
          <dgm:hierBranch/>
        </dgm:presLayoutVars>
      </dgm:prSet>
      <dgm:spPr/>
    </dgm:pt>
    <dgm:pt modelId="{71BA06D5-DBD2-4C2E-A6C5-73B0AAC90E16}" type="pres">
      <dgm:prSet presAssocID="{404D05C2-B3B2-42C6-A065-1096420274AB}" presName="rootComposite" presStyleCnt="0"/>
      <dgm:spPr/>
    </dgm:pt>
    <dgm:pt modelId="{2D11D310-D013-4F7F-A70F-C4CFBAC89C82}" type="pres">
      <dgm:prSet presAssocID="{404D05C2-B3B2-42C6-A065-1096420274AB}" presName="rootText" presStyleLbl="node2" presStyleIdx="1" presStyleCnt="3">
        <dgm:presLayoutVars>
          <dgm:chPref val="3"/>
        </dgm:presLayoutVars>
      </dgm:prSet>
      <dgm:spPr/>
      <dgm:t>
        <a:bodyPr/>
        <a:lstStyle/>
        <a:p>
          <a:endParaRPr lang="en-US"/>
        </a:p>
      </dgm:t>
    </dgm:pt>
    <dgm:pt modelId="{EC20E0C2-F4F2-4606-B1CA-0D0F3341CEE9}" type="pres">
      <dgm:prSet presAssocID="{404D05C2-B3B2-42C6-A065-1096420274AB}" presName="rootConnector" presStyleLbl="node2" presStyleIdx="1" presStyleCnt="3"/>
      <dgm:spPr/>
      <dgm:t>
        <a:bodyPr/>
        <a:lstStyle/>
        <a:p>
          <a:endParaRPr lang="en-US"/>
        </a:p>
      </dgm:t>
    </dgm:pt>
    <dgm:pt modelId="{81D148F6-859C-473C-A0EE-77CC75122D0F}" type="pres">
      <dgm:prSet presAssocID="{404D05C2-B3B2-42C6-A065-1096420274AB}" presName="hierChild4" presStyleCnt="0"/>
      <dgm:spPr/>
    </dgm:pt>
    <dgm:pt modelId="{37777741-D662-4B6B-9135-3ADFA34E8263}" type="pres">
      <dgm:prSet presAssocID="{7C6BF7D7-E041-401A-BE24-02D11597A419}" presName="Name35" presStyleLbl="parChTrans1D3" presStyleIdx="0" presStyleCnt="3"/>
      <dgm:spPr/>
    </dgm:pt>
    <dgm:pt modelId="{CAB99223-6E3D-423A-BAD1-8302662DCF67}" type="pres">
      <dgm:prSet presAssocID="{ED432E83-B29B-40E1-B065-4029B292A773}" presName="hierRoot2" presStyleCnt="0">
        <dgm:presLayoutVars>
          <dgm:hierBranch val="r"/>
        </dgm:presLayoutVars>
      </dgm:prSet>
      <dgm:spPr/>
    </dgm:pt>
    <dgm:pt modelId="{32074957-60BE-4572-8E21-223C5408469B}" type="pres">
      <dgm:prSet presAssocID="{ED432E83-B29B-40E1-B065-4029B292A773}" presName="rootComposite" presStyleCnt="0"/>
      <dgm:spPr/>
    </dgm:pt>
    <dgm:pt modelId="{37C17B29-AE8E-443A-9762-AE26BF151B76}" type="pres">
      <dgm:prSet presAssocID="{ED432E83-B29B-40E1-B065-4029B292A773}" presName="rootText" presStyleLbl="node3" presStyleIdx="0" presStyleCnt="3">
        <dgm:presLayoutVars>
          <dgm:chPref val="3"/>
        </dgm:presLayoutVars>
      </dgm:prSet>
      <dgm:spPr/>
      <dgm:t>
        <a:bodyPr/>
        <a:lstStyle/>
        <a:p>
          <a:endParaRPr lang="en-US"/>
        </a:p>
      </dgm:t>
    </dgm:pt>
    <dgm:pt modelId="{E9620FF2-B7A2-4292-AE0F-E3444F471BBC}" type="pres">
      <dgm:prSet presAssocID="{ED432E83-B29B-40E1-B065-4029B292A773}" presName="rootConnector" presStyleLbl="node3" presStyleIdx="0" presStyleCnt="3"/>
      <dgm:spPr/>
      <dgm:t>
        <a:bodyPr/>
        <a:lstStyle/>
        <a:p>
          <a:endParaRPr lang="en-US"/>
        </a:p>
      </dgm:t>
    </dgm:pt>
    <dgm:pt modelId="{9E3488F1-4700-4D85-B64C-782EE8DADEAF}" type="pres">
      <dgm:prSet presAssocID="{ED432E83-B29B-40E1-B065-4029B292A773}" presName="hierChild4" presStyleCnt="0"/>
      <dgm:spPr/>
    </dgm:pt>
    <dgm:pt modelId="{5AB9E230-B83F-4D6F-9308-005B7DBEC669}" type="pres">
      <dgm:prSet presAssocID="{ED432E83-B29B-40E1-B065-4029B292A773}" presName="hierChild5" presStyleCnt="0"/>
      <dgm:spPr/>
    </dgm:pt>
    <dgm:pt modelId="{40E1ECB6-3935-4476-AD8C-4CB0A882ACDC}" type="pres">
      <dgm:prSet presAssocID="{66C93755-A762-4C07-BFF1-ECAD3A951236}" presName="Name35" presStyleLbl="parChTrans1D3" presStyleIdx="1" presStyleCnt="3"/>
      <dgm:spPr/>
    </dgm:pt>
    <dgm:pt modelId="{34E3F29D-AD4C-4DB6-AF38-656B84FDEF1C}" type="pres">
      <dgm:prSet presAssocID="{BC406CE3-A367-4707-A24A-CAAE921E4B53}" presName="hierRoot2" presStyleCnt="0">
        <dgm:presLayoutVars>
          <dgm:hierBranch val="r"/>
        </dgm:presLayoutVars>
      </dgm:prSet>
      <dgm:spPr/>
    </dgm:pt>
    <dgm:pt modelId="{D909A893-C480-4DF0-8069-6D687F4BCBD5}" type="pres">
      <dgm:prSet presAssocID="{BC406CE3-A367-4707-A24A-CAAE921E4B53}" presName="rootComposite" presStyleCnt="0"/>
      <dgm:spPr/>
    </dgm:pt>
    <dgm:pt modelId="{24BC82D0-0619-4361-A98B-D565F870A385}" type="pres">
      <dgm:prSet presAssocID="{BC406CE3-A367-4707-A24A-CAAE921E4B53}" presName="rootText" presStyleLbl="node3" presStyleIdx="1" presStyleCnt="3">
        <dgm:presLayoutVars>
          <dgm:chPref val="3"/>
        </dgm:presLayoutVars>
      </dgm:prSet>
      <dgm:spPr/>
      <dgm:t>
        <a:bodyPr/>
        <a:lstStyle/>
        <a:p>
          <a:endParaRPr lang="en-US"/>
        </a:p>
      </dgm:t>
    </dgm:pt>
    <dgm:pt modelId="{D10D598F-730D-405E-8241-C5D7772D754C}" type="pres">
      <dgm:prSet presAssocID="{BC406CE3-A367-4707-A24A-CAAE921E4B53}" presName="rootConnector" presStyleLbl="node3" presStyleIdx="1" presStyleCnt="3"/>
      <dgm:spPr/>
      <dgm:t>
        <a:bodyPr/>
        <a:lstStyle/>
        <a:p>
          <a:endParaRPr lang="en-US"/>
        </a:p>
      </dgm:t>
    </dgm:pt>
    <dgm:pt modelId="{D6F4891C-37B8-44FD-98F9-AF863A1725DF}" type="pres">
      <dgm:prSet presAssocID="{BC406CE3-A367-4707-A24A-CAAE921E4B53}" presName="hierChild4" presStyleCnt="0"/>
      <dgm:spPr/>
    </dgm:pt>
    <dgm:pt modelId="{D9B4B649-B6A5-434F-A4B9-0162E4ECDA60}" type="pres">
      <dgm:prSet presAssocID="{BC406CE3-A367-4707-A24A-CAAE921E4B53}" presName="hierChild5" presStyleCnt="0"/>
      <dgm:spPr/>
    </dgm:pt>
    <dgm:pt modelId="{30D135FD-78B5-4187-85D6-8D5015E0AC95}" type="pres">
      <dgm:prSet presAssocID="{842E3F5A-3FA3-49EB-B116-E9F0F040FCFE}" presName="Name35" presStyleLbl="parChTrans1D3" presStyleIdx="2" presStyleCnt="3"/>
      <dgm:spPr/>
    </dgm:pt>
    <dgm:pt modelId="{A6F28F6A-37EA-4AB7-8A22-64D48F71EB5B}" type="pres">
      <dgm:prSet presAssocID="{18710E2C-E57F-4D3C-B735-DBB69D98EA49}" presName="hierRoot2" presStyleCnt="0">
        <dgm:presLayoutVars>
          <dgm:hierBranch val="r"/>
        </dgm:presLayoutVars>
      </dgm:prSet>
      <dgm:spPr/>
    </dgm:pt>
    <dgm:pt modelId="{792A5DE1-404F-490C-816C-96ABA3013165}" type="pres">
      <dgm:prSet presAssocID="{18710E2C-E57F-4D3C-B735-DBB69D98EA49}" presName="rootComposite" presStyleCnt="0"/>
      <dgm:spPr/>
    </dgm:pt>
    <dgm:pt modelId="{43A78DF6-9E61-413B-B9FA-E47EA41072DF}" type="pres">
      <dgm:prSet presAssocID="{18710E2C-E57F-4D3C-B735-DBB69D98EA49}" presName="rootText" presStyleLbl="node3" presStyleIdx="2" presStyleCnt="3">
        <dgm:presLayoutVars>
          <dgm:chPref val="3"/>
        </dgm:presLayoutVars>
      </dgm:prSet>
      <dgm:spPr/>
      <dgm:t>
        <a:bodyPr/>
        <a:lstStyle/>
        <a:p>
          <a:endParaRPr lang="en-US"/>
        </a:p>
      </dgm:t>
    </dgm:pt>
    <dgm:pt modelId="{48D262F0-FA85-4FC2-8329-BD6F40F27F0F}" type="pres">
      <dgm:prSet presAssocID="{18710E2C-E57F-4D3C-B735-DBB69D98EA49}" presName="rootConnector" presStyleLbl="node3" presStyleIdx="2" presStyleCnt="3"/>
      <dgm:spPr/>
      <dgm:t>
        <a:bodyPr/>
        <a:lstStyle/>
        <a:p>
          <a:endParaRPr lang="en-US"/>
        </a:p>
      </dgm:t>
    </dgm:pt>
    <dgm:pt modelId="{38DE953C-3DC3-4A8B-8C41-3AE15F0B0478}" type="pres">
      <dgm:prSet presAssocID="{18710E2C-E57F-4D3C-B735-DBB69D98EA49}" presName="hierChild4" presStyleCnt="0"/>
      <dgm:spPr/>
    </dgm:pt>
    <dgm:pt modelId="{E39475BD-E9D9-4ECA-B356-D7DC37EF1A93}" type="pres">
      <dgm:prSet presAssocID="{18710E2C-E57F-4D3C-B735-DBB69D98EA49}" presName="hierChild5" presStyleCnt="0"/>
      <dgm:spPr/>
    </dgm:pt>
    <dgm:pt modelId="{D84CEA7E-16CC-4112-A1A7-B31EFFF3E3B9}" type="pres">
      <dgm:prSet presAssocID="{404D05C2-B3B2-42C6-A065-1096420274AB}" presName="hierChild5" presStyleCnt="0"/>
      <dgm:spPr/>
    </dgm:pt>
    <dgm:pt modelId="{139E5B76-4453-4EF1-AAA8-426685C38BF3}" type="pres">
      <dgm:prSet presAssocID="{14B9500F-F412-4E07-83F4-7659E81ECCDE}" presName="Name35" presStyleLbl="parChTrans1D2" presStyleIdx="2" presStyleCnt="3"/>
      <dgm:spPr/>
    </dgm:pt>
    <dgm:pt modelId="{86E7BA49-D1A2-4B74-82BA-7ED017C5952C}" type="pres">
      <dgm:prSet presAssocID="{CA8F95D5-D9B7-49DD-B365-428B6EDE0EC5}" presName="hierRoot2" presStyleCnt="0">
        <dgm:presLayoutVars>
          <dgm:hierBranch/>
        </dgm:presLayoutVars>
      </dgm:prSet>
      <dgm:spPr/>
    </dgm:pt>
    <dgm:pt modelId="{31BCFB00-7947-43DC-8549-FE06DB8E7EE9}" type="pres">
      <dgm:prSet presAssocID="{CA8F95D5-D9B7-49DD-B365-428B6EDE0EC5}" presName="rootComposite" presStyleCnt="0"/>
      <dgm:spPr/>
    </dgm:pt>
    <dgm:pt modelId="{A8994630-876D-40E6-9FB5-97FB9DA341F5}" type="pres">
      <dgm:prSet presAssocID="{CA8F95D5-D9B7-49DD-B365-428B6EDE0EC5}" presName="rootText" presStyleLbl="node2" presStyleIdx="2" presStyleCnt="3">
        <dgm:presLayoutVars>
          <dgm:chPref val="3"/>
        </dgm:presLayoutVars>
      </dgm:prSet>
      <dgm:spPr/>
      <dgm:t>
        <a:bodyPr/>
        <a:lstStyle/>
        <a:p>
          <a:endParaRPr lang="en-US"/>
        </a:p>
      </dgm:t>
    </dgm:pt>
    <dgm:pt modelId="{2E9A4B82-F609-49C2-9CB7-B8A52CCA65A7}" type="pres">
      <dgm:prSet presAssocID="{CA8F95D5-D9B7-49DD-B365-428B6EDE0EC5}" presName="rootConnector" presStyleLbl="node2" presStyleIdx="2" presStyleCnt="3"/>
      <dgm:spPr/>
      <dgm:t>
        <a:bodyPr/>
        <a:lstStyle/>
        <a:p>
          <a:endParaRPr lang="en-US"/>
        </a:p>
      </dgm:t>
    </dgm:pt>
    <dgm:pt modelId="{D775A4BB-BE37-4C7A-A26A-5482B4FD8EBA}" type="pres">
      <dgm:prSet presAssocID="{CA8F95D5-D9B7-49DD-B365-428B6EDE0EC5}" presName="hierChild4" presStyleCnt="0"/>
      <dgm:spPr/>
    </dgm:pt>
    <dgm:pt modelId="{BA9F156D-2951-4844-97A5-8C578F5DE445}" type="pres">
      <dgm:prSet presAssocID="{CA8F95D5-D9B7-49DD-B365-428B6EDE0EC5}" presName="hierChild5" presStyleCnt="0"/>
      <dgm:spPr/>
    </dgm:pt>
    <dgm:pt modelId="{8456599D-AF61-419A-9F8B-675C1C193AA3}" type="pres">
      <dgm:prSet presAssocID="{42A10FFC-FECC-4428-BD4E-38ED0B20FADA}" presName="hierChild3" presStyleCnt="0"/>
      <dgm:spPr/>
    </dgm:pt>
  </dgm:ptLst>
  <dgm:cxnLst>
    <dgm:cxn modelId="{41012B65-00A9-4948-AD3D-F3B283950A5E}" srcId="{404D05C2-B3B2-42C6-A065-1096420274AB}" destId="{18710E2C-E57F-4D3C-B735-DBB69D98EA49}" srcOrd="2" destOrd="0" parTransId="{842E3F5A-3FA3-49EB-B116-E9F0F040FCFE}" sibTransId="{4C9F9067-9891-4307-A0A7-28212A502B86}"/>
    <dgm:cxn modelId="{3B1D4CCF-52F7-48E0-B4E6-6459F601CA24}" type="presOf" srcId="{ED432E83-B29B-40E1-B065-4029B292A773}" destId="{E9620FF2-B7A2-4292-AE0F-E3444F471BBC}" srcOrd="1" destOrd="0" presId="urn:microsoft.com/office/officeart/2005/8/layout/orgChart1"/>
    <dgm:cxn modelId="{09BBE837-08DE-4F3D-BA44-3B8FE1D024C0}" srcId="{42A10FFC-FECC-4428-BD4E-38ED0B20FADA}" destId="{404D05C2-B3B2-42C6-A065-1096420274AB}" srcOrd="1" destOrd="0" parTransId="{EFDB130E-F659-4E5E-9B22-560D41E95E41}" sibTransId="{51B7A6B3-BD57-4C33-9AEC-17696E51AB0D}"/>
    <dgm:cxn modelId="{8C3BE571-BD6A-4E29-9604-C1F8CAA9149C}" type="presOf" srcId="{F87CF1D8-B933-4050-83E5-D2202A8301A6}" destId="{1B63D071-821B-4F40-AD26-6BCE17D30202}" srcOrd="0" destOrd="0" presId="urn:microsoft.com/office/officeart/2005/8/layout/orgChart1"/>
    <dgm:cxn modelId="{76474A79-418B-4828-9C1C-4F2E00C41809}" type="presOf" srcId="{63119C9F-2B35-4A84-BE73-4F809EF8D15F}" destId="{78EEC1FA-A361-41D8-B1F6-D6DAAC854CCB}" srcOrd="0" destOrd="0" presId="urn:microsoft.com/office/officeart/2005/8/layout/orgChart1"/>
    <dgm:cxn modelId="{B0A1F7B2-30A3-4E70-B665-C01423059552}" type="presOf" srcId="{18710E2C-E57F-4D3C-B735-DBB69D98EA49}" destId="{43A78DF6-9E61-413B-B9FA-E47EA41072DF}" srcOrd="0" destOrd="0" presId="urn:microsoft.com/office/officeart/2005/8/layout/orgChart1"/>
    <dgm:cxn modelId="{55F29945-173C-428F-9793-54C3BFC73C81}" type="presOf" srcId="{63119C9F-2B35-4A84-BE73-4F809EF8D15F}" destId="{DF1AFA21-35F1-4AB6-B18E-F051C0CAE34D}" srcOrd="1" destOrd="0" presId="urn:microsoft.com/office/officeart/2005/8/layout/orgChart1"/>
    <dgm:cxn modelId="{F6CD7755-719F-4910-B02A-51C8738D0A28}" type="presOf" srcId="{EFDB130E-F659-4E5E-9B22-560D41E95E41}" destId="{7903A4E0-83A8-43B5-9707-EA2C7615F4A7}" srcOrd="0" destOrd="0" presId="urn:microsoft.com/office/officeart/2005/8/layout/orgChart1"/>
    <dgm:cxn modelId="{84AB03C3-DD6A-48A5-8500-1FA48B50844E}" type="presOf" srcId="{1AF563FF-6D28-4D46-8B88-3CE91C3C48D8}" destId="{36D7A398-56AD-41E7-A318-DB3FE082BE94}" srcOrd="0" destOrd="0" presId="urn:microsoft.com/office/officeart/2005/8/layout/orgChart1"/>
    <dgm:cxn modelId="{50EBF075-F9FF-4065-81DF-B20386EDFBE5}" srcId="{42A10FFC-FECC-4428-BD4E-38ED0B20FADA}" destId="{CA8F95D5-D9B7-49DD-B365-428B6EDE0EC5}" srcOrd="2" destOrd="0" parTransId="{14B9500F-F412-4E07-83F4-7659E81ECCDE}" sibTransId="{305479BE-A46A-475F-AD7D-4E2BF37702B7}"/>
    <dgm:cxn modelId="{F9C2D9AD-E5CA-4D99-9175-3DA94986C1E8}" type="presOf" srcId="{CA8F95D5-D9B7-49DD-B365-428B6EDE0EC5}" destId="{A8994630-876D-40E6-9FB5-97FB9DA341F5}" srcOrd="0" destOrd="0" presId="urn:microsoft.com/office/officeart/2005/8/layout/orgChart1"/>
    <dgm:cxn modelId="{8941557F-AAFA-49D9-A479-F6A8CAC66772}" type="presOf" srcId="{42A10FFC-FECC-4428-BD4E-38ED0B20FADA}" destId="{3CF9A7A4-5BE0-4877-AFEA-AE0CF6B22F9D}" srcOrd="1" destOrd="0" presId="urn:microsoft.com/office/officeart/2005/8/layout/orgChart1"/>
    <dgm:cxn modelId="{D6586864-C985-40BB-B78E-D99B1FDCC602}" type="presOf" srcId="{ED432E83-B29B-40E1-B065-4029B292A773}" destId="{37C17B29-AE8E-443A-9762-AE26BF151B76}" srcOrd="0" destOrd="0" presId="urn:microsoft.com/office/officeart/2005/8/layout/orgChart1"/>
    <dgm:cxn modelId="{E500E536-ABAE-4AED-9DA3-2BB7FE896396}" type="presOf" srcId="{18710E2C-E57F-4D3C-B735-DBB69D98EA49}" destId="{48D262F0-FA85-4FC2-8329-BD6F40F27F0F}" srcOrd="1" destOrd="0" presId="urn:microsoft.com/office/officeart/2005/8/layout/orgChart1"/>
    <dgm:cxn modelId="{9AF6F175-0742-470A-8FF0-BBF185E25156}" type="presOf" srcId="{14B9500F-F412-4E07-83F4-7659E81ECCDE}" destId="{139E5B76-4453-4EF1-AAA8-426685C38BF3}" srcOrd="0" destOrd="0" presId="urn:microsoft.com/office/officeart/2005/8/layout/orgChart1"/>
    <dgm:cxn modelId="{73A1575F-5B1A-4CF7-B63B-513498B61463}" type="presOf" srcId="{7C6BF7D7-E041-401A-BE24-02D11597A419}" destId="{37777741-D662-4B6B-9135-3ADFA34E8263}" srcOrd="0" destOrd="0" presId="urn:microsoft.com/office/officeart/2005/8/layout/orgChart1"/>
    <dgm:cxn modelId="{A51F3131-BDC5-4520-9384-5A0B7ECBD8FA}" type="presOf" srcId="{42A10FFC-FECC-4428-BD4E-38ED0B20FADA}" destId="{05592CB7-D6F8-4536-8031-BE787C0FBC19}" srcOrd="0" destOrd="0" presId="urn:microsoft.com/office/officeart/2005/8/layout/orgChart1"/>
    <dgm:cxn modelId="{703732EE-D5D9-45AE-8FEC-6782519C38C2}" srcId="{F87CF1D8-B933-4050-83E5-D2202A8301A6}" destId="{42A10FFC-FECC-4428-BD4E-38ED0B20FADA}" srcOrd="0" destOrd="0" parTransId="{9E99F7FC-59F8-4538-91AB-13141700BB9F}" sibTransId="{E0BF2F66-17B6-41B8-99A0-2B91DB23D21C}"/>
    <dgm:cxn modelId="{34D17E1D-DE1D-4ED3-A98E-023DF34FB9A1}" type="presOf" srcId="{842E3F5A-3FA3-49EB-B116-E9F0F040FCFE}" destId="{30D135FD-78B5-4187-85D6-8D5015E0AC95}" srcOrd="0" destOrd="0" presId="urn:microsoft.com/office/officeart/2005/8/layout/orgChart1"/>
    <dgm:cxn modelId="{D9944891-25AE-4823-9BFA-5C73E5BBB790}" srcId="{404D05C2-B3B2-42C6-A065-1096420274AB}" destId="{ED432E83-B29B-40E1-B065-4029B292A773}" srcOrd="0" destOrd="0" parTransId="{7C6BF7D7-E041-401A-BE24-02D11597A419}" sibTransId="{D32595C7-EA51-4D55-A902-20AA55538908}"/>
    <dgm:cxn modelId="{BD2B26F5-7641-476C-B0AB-F72454809298}" srcId="{404D05C2-B3B2-42C6-A065-1096420274AB}" destId="{BC406CE3-A367-4707-A24A-CAAE921E4B53}" srcOrd="1" destOrd="0" parTransId="{66C93755-A762-4C07-BFF1-ECAD3A951236}" sibTransId="{D1E5D5AA-0B50-4355-A66B-A5956CA9A338}"/>
    <dgm:cxn modelId="{612538D9-8826-43EF-9EAC-045B7116B694}" type="presOf" srcId="{404D05C2-B3B2-42C6-A065-1096420274AB}" destId="{EC20E0C2-F4F2-4606-B1CA-0D0F3341CEE9}" srcOrd="1" destOrd="0" presId="urn:microsoft.com/office/officeart/2005/8/layout/orgChart1"/>
    <dgm:cxn modelId="{B3BE72EB-1472-4EE6-B13A-29127CF59D96}" type="presOf" srcId="{BC406CE3-A367-4707-A24A-CAAE921E4B53}" destId="{D10D598F-730D-405E-8241-C5D7772D754C}" srcOrd="1" destOrd="0" presId="urn:microsoft.com/office/officeart/2005/8/layout/orgChart1"/>
    <dgm:cxn modelId="{1FC6216A-0E57-49D9-B04B-122611A1A2D7}" srcId="{42A10FFC-FECC-4428-BD4E-38ED0B20FADA}" destId="{63119C9F-2B35-4A84-BE73-4F809EF8D15F}" srcOrd="0" destOrd="0" parTransId="{1AF563FF-6D28-4D46-8B88-3CE91C3C48D8}" sibTransId="{2B3D3BCD-CC8E-4E04-80FB-EE2C7F59A0BF}"/>
    <dgm:cxn modelId="{C0493E7E-613D-48C6-A08D-716E56CBAB49}" type="presOf" srcId="{BC406CE3-A367-4707-A24A-CAAE921E4B53}" destId="{24BC82D0-0619-4361-A98B-D565F870A385}" srcOrd="0" destOrd="0" presId="urn:microsoft.com/office/officeart/2005/8/layout/orgChart1"/>
    <dgm:cxn modelId="{5002BADE-24F7-49C9-A433-5F8365A7E6A7}" type="presOf" srcId="{66C93755-A762-4C07-BFF1-ECAD3A951236}" destId="{40E1ECB6-3935-4476-AD8C-4CB0A882ACDC}" srcOrd="0" destOrd="0" presId="urn:microsoft.com/office/officeart/2005/8/layout/orgChart1"/>
    <dgm:cxn modelId="{2D7F2804-1451-4CBE-A181-2795F75E7D5B}" type="presOf" srcId="{404D05C2-B3B2-42C6-A065-1096420274AB}" destId="{2D11D310-D013-4F7F-A70F-C4CFBAC89C82}" srcOrd="0" destOrd="0" presId="urn:microsoft.com/office/officeart/2005/8/layout/orgChart1"/>
    <dgm:cxn modelId="{CDEA680E-EEE7-4DD4-ACA1-084C1CF6AB8C}" type="presOf" srcId="{CA8F95D5-D9B7-49DD-B365-428B6EDE0EC5}" destId="{2E9A4B82-F609-49C2-9CB7-B8A52CCA65A7}" srcOrd="1" destOrd="0" presId="urn:microsoft.com/office/officeart/2005/8/layout/orgChart1"/>
    <dgm:cxn modelId="{4FAED065-CB36-42AA-9CA8-F470487B7F7E}" type="presParOf" srcId="{1B63D071-821B-4F40-AD26-6BCE17D30202}" destId="{DF0744F7-9E3A-499D-A24F-424C2F5A3B17}" srcOrd="0" destOrd="0" presId="urn:microsoft.com/office/officeart/2005/8/layout/orgChart1"/>
    <dgm:cxn modelId="{C6F26453-2825-48BB-9EFB-756F384C2345}" type="presParOf" srcId="{DF0744F7-9E3A-499D-A24F-424C2F5A3B17}" destId="{E9B1294E-EDFF-4CE4-90DB-A38552AC9FAB}" srcOrd="0" destOrd="0" presId="urn:microsoft.com/office/officeart/2005/8/layout/orgChart1"/>
    <dgm:cxn modelId="{75E719D0-D4C0-4726-A667-E003DE56E0D3}" type="presParOf" srcId="{E9B1294E-EDFF-4CE4-90DB-A38552AC9FAB}" destId="{05592CB7-D6F8-4536-8031-BE787C0FBC19}" srcOrd="0" destOrd="0" presId="urn:microsoft.com/office/officeart/2005/8/layout/orgChart1"/>
    <dgm:cxn modelId="{4D887958-442C-4CA3-A5C5-C21625D25287}" type="presParOf" srcId="{E9B1294E-EDFF-4CE4-90DB-A38552AC9FAB}" destId="{3CF9A7A4-5BE0-4877-AFEA-AE0CF6B22F9D}" srcOrd="1" destOrd="0" presId="urn:microsoft.com/office/officeart/2005/8/layout/orgChart1"/>
    <dgm:cxn modelId="{51526D5F-F542-4F7C-A284-05CCD5EA553B}" type="presParOf" srcId="{DF0744F7-9E3A-499D-A24F-424C2F5A3B17}" destId="{5B280284-B06F-406B-8059-92BA327026E5}" srcOrd="1" destOrd="0" presId="urn:microsoft.com/office/officeart/2005/8/layout/orgChart1"/>
    <dgm:cxn modelId="{CC04B6FF-944E-4610-A6E0-BF3E202C755F}" type="presParOf" srcId="{5B280284-B06F-406B-8059-92BA327026E5}" destId="{36D7A398-56AD-41E7-A318-DB3FE082BE94}" srcOrd="0" destOrd="0" presId="urn:microsoft.com/office/officeart/2005/8/layout/orgChart1"/>
    <dgm:cxn modelId="{DB522E84-40A3-4387-9BF7-B8AD3BA00FC9}" type="presParOf" srcId="{5B280284-B06F-406B-8059-92BA327026E5}" destId="{DCCAAAFF-730F-418D-B315-B01B6734533A}" srcOrd="1" destOrd="0" presId="urn:microsoft.com/office/officeart/2005/8/layout/orgChart1"/>
    <dgm:cxn modelId="{6BB26EAE-E174-4979-97E5-355983A72FCD}" type="presParOf" srcId="{DCCAAAFF-730F-418D-B315-B01B6734533A}" destId="{44E9FF96-80A3-4675-BC7A-DA0FF59BC2F5}" srcOrd="0" destOrd="0" presId="urn:microsoft.com/office/officeart/2005/8/layout/orgChart1"/>
    <dgm:cxn modelId="{08BFCDA3-099D-448D-B149-7C3270CD7020}" type="presParOf" srcId="{44E9FF96-80A3-4675-BC7A-DA0FF59BC2F5}" destId="{78EEC1FA-A361-41D8-B1F6-D6DAAC854CCB}" srcOrd="0" destOrd="0" presId="urn:microsoft.com/office/officeart/2005/8/layout/orgChart1"/>
    <dgm:cxn modelId="{66493352-21BB-49BC-87A5-C5356B2DAC88}" type="presParOf" srcId="{44E9FF96-80A3-4675-BC7A-DA0FF59BC2F5}" destId="{DF1AFA21-35F1-4AB6-B18E-F051C0CAE34D}" srcOrd="1" destOrd="0" presId="urn:microsoft.com/office/officeart/2005/8/layout/orgChart1"/>
    <dgm:cxn modelId="{CD2A00CC-A602-4495-BEDD-4C9996F1696D}" type="presParOf" srcId="{DCCAAAFF-730F-418D-B315-B01B6734533A}" destId="{375D48B7-D5C9-4B85-8649-7490DD44BC52}" srcOrd="1" destOrd="0" presId="urn:microsoft.com/office/officeart/2005/8/layout/orgChart1"/>
    <dgm:cxn modelId="{C54C5E79-437B-4977-8A5E-EDB23CDB015D}" type="presParOf" srcId="{DCCAAAFF-730F-418D-B315-B01B6734533A}" destId="{BA28FDBE-5936-4E23-B47F-BE4A05EE4BC5}" srcOrd="2" destOrd="0" presId="urn:microsoft.com/office/officeart/2005/8/layout/orgChart1"/>
    <dgm:cxn modelId="{87B86D33-780F-457F-832C-2FE10012228B}" type="presParOf" srcId="{5B280284-B06F-406B-8059-92BA327026E5}" destId="{7903A4E0-83A8-43B5-9707-EA2C7615F4A7}" srcOrd="2" destOrd="0" presId="urn:microsoft.com/office/officeart/2005/8/layout/orgChart1"/>
    <dgm:cxn modelId="{06E2C3EA-402C-4E06-9677-352DC45A87AF}" type="presParOf" srcId="{5B280284-B06F-406B-8059-92BA327026E5}" destId="{1919ED2C-92C3-4567-B20E-DF4E02B9142F}" srcOrd="3" destOrd="0" presId="urn:microsoft.com/office/officeart/2005/8/layout/orgChart1"/>
    <dgm:cxn modelId="{2A5D36CF-D359-4525-B136-00F32566D151}" type="presParOf" srcId="{1919ED2C-92C3-4567-B20E-DF4E02B9142F}" destId="{71BA06D5-DBD2-4C2E-A6C5-73B0AAC90E16}" srcOrd="0" destOrd="0" presId="urn:microsoft.com/office/officeart/2005/8/layout/orgChart1"/>
    <dgm:cxn modelId="{9E7F2AA3-03F0-4ABF-8B23-FC3F8A0B7D60}" type="presParOf" srcId="{71BA06D5-DBD2-4C2E-A6C5-73B0AAC90E16}" destId="{2D11D310-D013-4F7F-A70F-C4CFBAC89C82}" srcOrd="0" destOrd="0" presId="urn:microsoft.com/office/officeart/2005/8/layout/orgChart1"/>
    <dgm:cxn modelId="{4CB57922-EE7C-4DFE-B14B-E4C95BB85745}" type="presParOf" srcId="{71BA06D5-DBD2-4C2E-A6C5-73B0AAC90E16}" destId="{EC20E0C2-F4F2-4606-B1CA-0D0F3341CEE9}" srcOrd="1" destOrd="0" presId="urn:microsoft.com/office/officeart/2005/8/layout/orgChart1"/>
    <dgm:cxn modelId="{206923CA-828F-402E-97D1-51D0E622086C}" type="presParOf" srcId="{1919ED2C-92C3-4567-B20E-DF4E02B9142F}" destId="{81D148F6-859C-473C-A0EE-77CC75122D0F}" srcOrd="1" destOrd="0" presId="urn:microsoft.com/office/officeart/2005/8/layout/orgChart1"/>
    <dgm:cxn modelId="{CF497B71-81AC-4222-8D29-F1849BB13301}" type="presParOf" srcId="{81D148F6-859C-473C-A0EE-77CC75122D0F}" destId="{37777741-D662-4B6B-9135-3ADFA34E8263}" srcOrd="0" destOrd="0" presId="urn:microsoft.com/office/officeart/2005/8/layout/orgChart1"/>
    <dgm:cxn modelId="{C4D6F42E-AB64-455F-AC56-37C571A49F8F}" type="presParOf" srcId="{81D148F6-859C-473C-A0EE-77CC75122D0F}" destId="{CAB99223-6E3D-423A-BAD1-8302662DCF67}" srcOrd="1" destOrd="0" presId="urn:microsoft.com/office/officeart/2005/8/layout/orgChart1"/>
    <dgm:cxn modelId="{654B8CB9-97C0-46F3-92BC-4935049A3544}" type="presParOf" srcId="{CAB99223-6E3D-423A-BAD1-8302662DCF67}" destId="{32074957-60BE-4572-8E21-223C5408469B}" srcOrd="0" destOrd="0" presId="urn:microsoft.com/office/officeart/2005/8/layout/orgChart1"/>
    <dgm:cxn modelId="{2B8A932C-4BE6-4F00-9DD5-D416D634ABB8}" type="presParOf" srcId="{32074957-60BE-4572-8E21-223C5408469B}" destId="{37C17B29-AE8E-443A-9762-AE26BF151B76}" srcOrd="0" destOrd="0" presId="urn:microsoft.com/office/officeart/2005/8/layout/orgChart1"/>
    <dgm:cxn modelId="{79105B77-0544-44E0-BCEC-734D2436F167}" type="presParOf" srcId="{32074957-60BE-4572-8E21-223C5408469B}" destId="{E9620FF2-B7A2-4292-AE0F-E3444F471BBC}" srcOrd="1" destOrd="0" presId="urn:microsoft.com/office/officeart/2005/8/layout/orgChart1"/>
    <dgm:cxn modelId="{6E42532D-D088-47C8-9658-B01B2A37F9AC}" type="presParOf" srcId="{CAB99223-6E3D-423A-BAD1-8302662DCF67}" destId="{9E3488F1-4700-4D85-B64C-782EE8DADEAF}" srcOrd="1" destOrd="0" presId="urn:microsoft.com/office/officeart/2005/8/layout/orgChart1"/>
    <dgm:cxn modelId="{2DF19892-1543-405B-8837-B9768AE73D6F}" type="presParOf" srcId="{CAB99223-6E3D-423A-BAD1-8302662DCF67}" destId="{5AB9E230-B83F-4D6F-9308-005B7DBEC669}" srcOrd="2" destOrd="0" presId="urn:microsoft.com/office/officeart/2005/8/layout/orgChart1"/>
    <dgm:cxn modelId="{4F6C9740-C412-43BA-BE57-0C5CEC0904C6}" type="presParOf" srcId="{81D148F6-859C-473C-A0EE-77CC75122D0F}" destId="{40E1ECB6-3935-4476-AD8C-4CB0A882ACDC}" srcOrd="2" destOrd="0" presId="urn:microsoft.com/office/officeart/2005/8/layout/orgChart1"/>
    <dgm:cxn modelId="{F8AD7E75-AEA3-4563-A7E2-A31932E105E6}" type="presParOf" srcId="{81D148F6-859C-473C-A0EE-77CC75122D0F}" destId="{34E3F29D-AD4C-4DB6-AF38-656B84FDEF1C}" srcOrd="3" destOrd="0" presId="urn:microsoft.com/office/officeart/2005/8/layout/orgChart1"/>
    <dgm:cxn modelId="{03FD3360-09B6-451B-8E4D-28D063D56291}" type="presParOf" srcId="{34E3F29D-AD4C-4DB6-AF38-656B84FDEF1C}" destId="{D909A893-C480-4DF0-8069-6D687F4BCBD5}" srcOrd="0" destOrd="0" presId="urn:microsoft.com/office/officeart/2005/8/layout/orgChart1"/>
    <dgm:cxn modelId="{B017C22E-F73B-491D-B8A6-702C56AB9A12}" type="presParOf" srcId="{D909A893-C480-4DF0-8069-6D687F4BCBD5}" destId="{24BC82D0-0619-4361-A98B-D565F870A385}" srcOrd="0" destOrd="0" presId="urn:microsoft.com/office/officeart/2005/8/layout/orgChart1"/>
    <dgm:cxn modelId="{C2B53B31-DEE3-4D62-A9A5-5283C0A9A0D2}" type="presParOf" srcId="{D909A893-C480-4DF0-8069-6D687F4BCBD5}" destId="{D10D598F-730D-405E-8241-C5D7772D754C}" srcOrd="1" destOrd="0" presId="urn:microsoft.com/office/officeart/2005/8/layout/orgChart1"/>
    <dgm:cxn modelId="{9DDDD9CE-9EEC-4F5C-AB12-01A2E9BE2383}" type="presParOf" srcId="{34E3F29D-AD4C-4DB6-AF38-656B84FDEF1C}" destId="{D6F4891C-37B8-44FD-98F9-AF863A1725DF}" srcOrd="1" destOrd="0" presId="urn:microsoft.com/office/officeart/2005/8/layout/orgChart1"/>
    <dgm:cxn modelId="{39D907A0-FE55-45E7-8D66-CB45CAC6C459}" type="presParOf" srcId="{34E3F29D-AD4C-4DB6-AF38-656B84FDEF1C}" destId="{D9B4B649-B6A5-434F-A4B9-0162E4ECDA60}" srcOrd="2" destOrd="0" presId="urn:microsoft.com/office/officeart/2005/8/layout/orgChart1"/>
    <dgm:cxn modelId="{B074D54B-AAB6-4E9B-A987-3388006BAD9F}" type="presParOf" srcId="{81D148F6-859C-473C-A0EE-77CC75122D0F}" destId="{30D135FD-78B5-4187-85D6-8D5015E0AC95}" srcOrd="4" destOrd="0" presId="urn:microsoft.com/office/officeart/2005/8/layout/orgChart1"/>
    <dgm:cxn modelId="{5D5B3562-9EF7-4487-95D6-D66780CEB1AB}" type="presParOf" srcId="{81D148F6-859C-473C-A0EE-77CC75122D0F}" destId="{A6F28F6A-37EA-4AB7-8A22-64D48F71EB5B}" srcOrd="5" destOrd="0" presId="urn:microsoft.com/office/officeart/2005/8/layout/orgChart1"/>
    <dgm:cxn modelId="{CFF66B60-C120-49DC-B419-9F4501D25E3C}" type="presParOf" srcId="{A6F28F6A-37EA-4AB7-8A22-64D48F71EB5B}" destId="{792A5DE1-404F-490C-816C-96ABA3013165}" srcOrd="0" destOrd="0" presId="urn:microsoft.com/office/officeart/2005/8/layout/orgChart1"/>
    <dgm:cxn modelId="{D2B3D4DE-58CE-435D-B04E-F9B09359626B}" type="presParOf" srcId="{792A5DE1-404F-490C-816C-96ABA3013165}" destId="{43A78DF6-9E61-413B-B9FA-E47EA41072DF}" srcOrd="0" destOrd="0" presId="urn:microsoft.com/office/officeart/2005/8/layout/orgChart1"/>
    <dgm:cxn modelId="{F0788467-2ABE-416D-8378-5A92D346D433}" type="presParOf" srcId="{792A5DE1-404F-490C-816C-96ABA3013165}" destId="{48D262F0-FA85-4FC2-8329-BD6F40F27F0F}" srcOrd="1" destOrd="0" presId="urn:microsoft.com/office/officeart/2005/8/layout/orgChart1"/>
    <dgm:cxn modelId="{4C53B2C7-5E04-4772-8E88-30376E358BC6}" type="presParOf" srcId="{A6F28F6A-37EA-4AB7-8A22-64D48F71EB5B}" destId="{38DE953C-3DC3-4A8B-8C41-3AE15F0B0478}" srcOrd="1" destOrd="0" presId="urn:microsoft.com/office/officeart/2005/8/layout/orgChart1"/>
    <dgm:cxn modelId="{7D3BB33B-C1B4-4E5C-9746-159C7C1CB102}" type="presParOf" srcId="{A6F28F6A-37EA-4AB7-8A22-64D48F71EB5B}" destId="{E39475BD-E9D9-4ECA-B356-D7DC37EF1A93}" srcOrd="2" destOrd="0" presId="urn:microsoft.com/office/officeart/2005/8/layout/orgChart1"/>
    <dgm:cxn modelId="{A175B253-FD91-4FB5-9220-7846683E40EC}" type="presParOf" srcId="{1919ED2C-92C3-4567-B20E-DF4E02B9142F}" destId="{D84CEA7E-16CC-4112-A1A7-B31EFFF3E3B9}" srcOrd="2" destOrd="0" presId="urn:microsoft.com/office/officeart/2005/8/layout/orgChart1"/>
    <dgm:cxn modelId="{0BEF7B66-231D-4D16-A8CD-0D08AEF80D2B}" type="presParOf" srcId="{5B280284-B06F-406B-8059-92BA327026E5}" destId="{139E5B76-4453-4EF1-AAA8-426685C38BF3}" srcOrd="4" destOrd="0" presId="urn:microsoft.com/office/officeart/2005/8/layout/orgChart1"/>
    <dgm:cxn modelId="{71BC6482-5CF7-405B-830B-6776DC8E0EC4}" type="presParOf" srcId="{5B280284-B06F-406B-8059-92BA327026E5}" destId="{86E7BA49-D1A2-4B74-82BA-7ED017C5952C}" srcOrd="5" destOrd="0" presId="urn:microsoft.com/office/officeart/2005/8/layout/orgChart1"/>
    <dgm:cxn modelId="{6A7B8CA0-ECB1-42C9-B6E4-F1148936B59F}" type="presParOf" srcId="{86E7BA49-D1A2-4B74-82BA-7ED017C5952C}" destId="{31BCFB00-7947-43DC-8549-FE06DB8E7EE9}" srcOrd="0" destOrd="0" presId="urn:microsoft.com/office/officeart/2005/8/layout/orgChart1"/>
    <dgm:cxn modelId="{C82D4FEA-7252-488C-8E2B-E2D1D2B84540}" type="presParOf" srcId="{31BCFB00-7947-43DC-8549-FE06DB8E7EE9}" destId="{A8994630-876D-40E6-9FB5-97FB9DA341F5}" srcOrd="0" destOrd="0" presId="urn:microsoft.com/office/officeart/2005/8/layout/orgChart1"/>
    <dgm:cxn modelId="{B85123E5-600D-47BA-9823-164F7B666306}" type="presParOf" srcId="{31BCFB00-7947-43DC-8549-FE06DB8E7EE9}" destId="{2E9A4B82-F609-49C2-9CB7-B8A52CCA65A7}" srcOrd="1" destOrd="0" presId="urn:microsoft.com/office/officeart/2005/8/layout/orgChart1"/>
    <dgm:cxn modelId="{900B0FDA-C037-4435-ACAF-2F71EA9AE20C}" type="presParOf" srcId="{86E7BA49-D1A2-4B74-82BA-7ED017C5952C}" destId="{D775A4BB-BE37-4C7A-A26A-5482B4FD8EBA}" srcOrd="1" destOrd="0" presId="urn:microsoft.com/office/officeart/2005/8/layout/orgChart1"/>
    <dgm:cxn modelId="{CF053109-30E4-470B-A6CB-C4D973F7B123}" type="presParOf" srcId="{86E7BA49-D1A2-4B74-82BA-7ED017C5952C}" destId="{BA9F156D-2951-4844-97A5-8C578F5DE445}" srcOrd="2" destOrd="0" presId="urn:microsoft.com/office/officeart/2005/8/layout/orgChart1"/>
    <dgm:cxn modelId="{D28DA2AD-B7C7-4C8C-B86E-957B2F145E71}" type="presParOf" srcId="{DF0744F7-9E3A-499D-A24F-424C2F5A3B17}" destId="{8456599D-AF61-419A-9F8B-675C1C193AA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9E5B76-4453-4EF1-AAA8-426685C38BF3}">
      <dsp:nvSpPr>
        <dsp:cNvPr id="0" name=""/>
        <dsp:cNvSpPr/>
      </dsp:nvSpPr>
      <dsp:spPr>
        <a:xfrm>
          <a:off x="2594610" y="675922"/>
          <a:ext cx="1634506" cy="283674"/>
        </a:xfrm>
        <a:custGeom>
          <a:avLst/>
          <a:gdLst/>
          <a:ahLst/>
          <a:cxnLst/>
          <a:rect l="0" t="0" r="0" b="0"/>
          <a:pathLst>
            <a:path>
              <a:moveTo>
                <a:pt x="0" y="0"/>
              </a:moveTo>
              <a:lnTo>
                <a:pt x="0" y="141837"/>
              </a:lnTo>
              <a:lnTo>
                <a:pt x="1634506" y="141837"/>
              </a:lnTo>
              <a:lnTo>
                <a:pt x="1634506"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135FD-78B5-4187-85D6-8D5015E0AC95}">
      <dsp:nvSpPr>
        <dsp:cNvPr id="0" name=""/>
        <dsp:cNvSpPr/>
      </dsp:nvSpPr>
      <dsp:spPr>
        <a:xfrm>
          <a:off x="2594609" y="1635012"/>
          <a:ext cx="1634506" cy="283674"/>
        </a:xfrm>
        <a:custGeom>
          <a:avLst/>
          <a:gdLst/>
          <a:ahLst/>
          <a:cxnLst/>
          <a:rect l="0" t="0" r="0" b="0"/>
          <a:pathLst>
            <a:path>
              <a:moveTo>
                <a:pt x="0" y="0"/>
              </a:moveTo>
              <a:lnTo>
                <a:pt x="0" y="141837"/>
              </a:lnTo>
              <a:lnTo>
                <a:pt x="1634506" y="141837"/>
              </a:lnTo>
              <a:lnTo>
                <a:pt x="1634506"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E1ECB6-3935-4476-AD8C-4CB0A882ACDC}">
      <dsp:nvSpPr>
        <dsp:cNvPr id="0" name=""/>
        <dsp:cNvSpPr/>
      </dsp:nvSpPr>
      <dsp:spPr>
        <a:xfrm>
          <a:off x="2548890" y="1635012"/>
          <a:ext cx="91440" cy="283674"/>
        </a:xfrm>
        <a:custGeom>
          <a:avLst/>
          <a:gdLst/>
          <a:ahLst/>
          <a:cxnLst/>
          <a:rect l="0" t="0" r="0" b="0"/>
          <a:pathLst>
            <a:path>
              <a:moveTo>
                <a:pt x="45720" y="0"/>
              </a:moveTo>
              <a:lnTo>
                <a:pt x="4572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777741-D662-4B6B-9135-3ADFA34E8263}">
      <dsp:nvSpPr>
        <dsp:cNvPr id="0" name=""/>
        <dsp:cNvSpPr/>
      </dsp:nvSpPr>
      <dsp:spPr>
        <a:xfrm>
          <a:off x="960103" y="1635012"/>
          <a:ext cx="1634506" cy="283674"/>
        </a:xfrm>
        <a:custGeom>
          <a:avLst/>
          <a:gdLst/>
          <a:ahLst/>
          <a:cxnLst/>
          <a:rect l="0" t="0" r="0" b="0"/>
          <a:pathLst>
            <a:path>
              <a:moveTo>
                <a:pt x="1634506" y="0"/>
              </a:moveTo>
              <a:lnTo>
                <a:pt x="1634506" y="141837"/>
              </a:lnTo>
              <a:lnTo>
                <a:pt x="0" y="141837"/>
              </a:lnTo>
              <a:lnTo>
                <a:pt x="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03A4E0-83A8-43B5-9707-EA2C7615F4A7}">
      <dsp:nvSpPr>
        <dsp:cNvPr id="0" name=""/>
        <dsp:cNvSpPr/>
      </dsp:nvSpPr>
      <dsp:spPr>
        <a:xfrm>
          <a:off x="2548890" y="675922"/>
          <a:ext cx="91440" cy="283674"/>
        </a:xfrm>
        <a:custGeom>
          <a:avLst/>
          <a:gdLst/>
          <a:ahLst/>
          <a:cxnLst/>
          <a:rect l="0" t="0" r="0" b="0"/>
          <a:pathLst>
            <a:path>
              <a:moveTo>
                <a:pt x="45720" y="0"/>
              </a:moveTo>
              <a:lnTo>
                <a:pt x="4572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D7A398-56AD-41E7-A318-DB3FE082BE94}">
      <dsp:nvSpPr>
        <dsp:cNvPr id="0" name=""/>
        <dsp:cNvSpPr/>
      </dsp:nvSpPr>
      <dsp:spPr>
        <a:xfrm>
          <a:off x="960103" y="675922"/>
          <a:ext cx="1634506" cy="283674"/>
        </a:xfrm>
        <a:custGeom>
          <a:avLst/>
          <a:gdLst/>
          <a:ahLst/>
          <a:cxnLst/>
          <a:rect l="0" t="0" r="0" b="0"/>
          <a:pathLst>
            <a:path>
              <a:moveTo>
                <a:pt x="1634506" y="0"/>
              </a:moveTo>
              <a:lnTo>
                <a:pt x="1634506" y="141837"/>
              </a:lnTo>
              <a:lnTo>
                <a:pt x="0" y="141837"/>
              </a:lnTo>
              <a:lnTo>
                <a:pt x="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592CB7-D6F8-4536-8031-BE787C0FBC19}">
      <dsp:nvSpPr>
        <dsp:cNvPr id="0" name=""/>
        <dsp:cNvSpPr/>
      </dsp:nvSpPr>
      <dsp:spPr>
        <a:xfrm>
          <a:off x="1919194" y="506"/>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panose="020F0502020204030204" pitchFamily="34" charset="0"/>
            </a:rPr>
            <a:t>Head of Facilities Management</a:t>
          </a:r>
          <a:endParaRPr lang="en-GB" sz="1100" kern="1200" smtClean="0"/>
        </a:p>
      </dsp:txBody>
      <dsp:txXfrm>
        <a:off x="1919194" y="506"/>
        <a:ext cx="1350831" cy="675415"/>
      </dsp:txXfrm>
    </dsp:sp>
    <dsp:sp modelId="{78EEC1FA-A361-41D8-B1F6-D6DAAC854CCB}">
      <dsp:nvSpPr>
        <dsp:cNvPr id="0" name=""/>
        <dsp:cNvSpPr/>
      </dsp:nvSpPr>
      <dsp:spPr>
        <a:xfrm>
          <a:off x="284688" y="95959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panose="020F0502020204030204" pitchFamily="34" charset="0"/>
            </a:rPr>
            <a:t>N/A</a:t>
          </a:r>
          <a:endParaRPr lang="en-GB" sz="1100" kern="1200" smtClean="0"/>
        </a:p>
      </dsp:txBody>
      <dsp:txXfrm>
        <a:off x="284688" y="959597"/>
        <a:ext cx="1350831" cy="675415"/>
      </dsp:txXfrm>
    </dsp:sp>
    <dsp:sp modelId="{2D11D310-D013-4F7F-A70F-C4CFBAC89C82}">
      <dsp:nvSpPr>
        <dsp:cNvPr id="0" name=""/>
        <dsp:cNvSpPr/>
      </dsp:nvSpPr>
      <dsp:spPr>
        <a:xfrm>
          <a:off x="1919194" y="95959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panose="020F0502020204030204" pitchFamily="34" charset="0"/>
            </a:rPr>
            <a:t>New Business &amp; QMS Manager</a:t>
          </a:r>
          <a:endParaRPr lang="en-GB" sz="1100" kern="1200" smtClean="0"/>
        </a:p>
      </dsp:txBody>
      <dsp:txXfrm>
        <a:off x="1919194" y="959597"/>
        <a:ext cx="1350831" cy="675415"/>
      </dsp:txXfrm>
    </dsp:sp>
    <dsp:sp modelId="{37C17B29-AE8E-443A-9762-AE26BF151B76}">
      <dsp:nvSpPr>
        <dsp:cNvPr id="0" name=""/>
        <dsp:cNvSpPr/>
      </dsp:nvSpPr>
      <dsp:spPr>
        <a:xfrm>
          <a:off x="284688"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panose="020F0502020204030204" pitchFamily="34" charset="0"/>
            </a:rPr>
            <a:t>Digital Content Officer</a:t>
          </a:r>
          <a:endParaRPr lang="en-GB" sz="1100" b="0" i="0" u="none" strike="noStrike" kern="1200" baseline="0" smtClean="0">
            <a:latin typeface="Times New Roman" panose="02020603050405020304" pitchFamily="18" charset="0"/>
          </a:endParaRPr>
        </a:p>
        <a:p>
          <a:pPr marR="0" lvl="0" algn="ctr" defTabSz="488950" rtl="0">
            <a:lnSpc>
              <a:spcPct val="90000"/>
            </a:lnSpc>
            <a:spcBef>
              <a:spcPct val="0"/>
            </a:spcBef>
            <a:spcAft>
              <a:spcPct val="35000"/>
            </a:spcAft>
          </a:pPr>
          <a:r>
            <a:rPr lang="en-GB" sz="1100" b="0" i="0" u="none" strike="noStrike" kern="1200" baseline="0" smtClean="0">
              <a:latin typeface="Calibri" panose="020F0502020204030204" pitchFamily="34" charset="0"/>
            </a:rPr>
            <a:t>Marketing &amp; E-Learning</a:t>
          </a:r>
          <a:endParaRPr lang="en-GB" sz="1100" kern="1200" smtClean="0"/>
        </a:p>
      </dsp:txBody>
      <dsp:txXfrm>
        <a:off x="284688" y="1918687"/>
        <a:ext cx="1350831" cy="675415"/>
      </dsp:txXfrm>
    </dsp:sp>
    <dsp:sp modelId="{24BC82D0-0619-4361-A98B-D565F870A385}">
      <dsp:nvSpPr>
        <dsp:cNvPr id="0" name=""/>
        <dsp:cNvSpPr/>
      </dsp:nvSpPr>
      <dsp:spPr>
        <a:xfrm>
          <a:off x="1919194"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panose="020F0502020204030204" pitchFamily="34" charset="0"/>
            </a:rPr>
            <a:t>Training &amp; Development Officer</a:t>
          </a:r>
          <a:endParaRPr lang="en-GB" sz="1100" kern="1200" smtClean="0"/>
        </a:p>
      </dsp:txBody>
      <dsp:txXfrm>
        <a:off x="1919194" y="1918687"/>
        <a:ext cx="1350831" cy="675415"/>
      </dsp:txXfrm>
    </dsp:sp>
    <dsp:sp modelId="{43A78DF6-9E61-413B-B9FA-E47EA41072DF}">
      <dsp:nvSpPr>
        <dsp:cNvPr id="0" name=""/>
        <dsp:cNvSpPr/>
      </dsp:nvSpPr>
      <dsp:spPr>
        <a:xfrm>
          <a:off x="3553700"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panose="020F0502020204030204" pitchFamily="34" charset="0"/>
            </a:rPr>
            <a:t>N/A</a:t>
          </a:r>
          <a:endParaRPr lang="en-GB" sz="1100" kern="1200" smtClean="0"/>
        </a:p>
      </dsp:txBody>
      <dsp:txXfrm>
        <a:off x="3553700" y="1918687"/>
        <a:ext cx="1350831" cy="675415"/>
      </dsp:txXfrm>
    </dsp:sp>
    <dsp:sp modelId="{A8994630-876D-40E6-9FB5-97FB9DA341F5}">
      <dsp:nvSpPr>
        <dsp:cNvPr id="0" name=""/>
        <dsp:cNvSpPr/>
      </dsp:nvSpPr>
      <dsp:spPr>
        <a:xfrm>
          <a:off x="3553700" y="95959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panose="020F0502020204030204" pitchFamily="34" charset="0"/>
            </a:rPr>
            <a:t>N/A</a:t>
          </a:r>
          <a:endParaRPr lang="en-GB" sz="1100" kern="1200" smtClean="0"/>
        </a:p>
      </dsp:txBody>
      <dsp:txXfrm>
        <a:off x="3553700" y="95959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jca61ed375004124b06360e7e528af3a xmlns="d0b4d4e3-5e6b-4cd2-b4f1-c2cfb07e87bd">
      <Terms xmlns="http://schemas.microsoft.com/office/infopath/2007/PartnerControls"/>
    </jca61ed375004124b06360e7e528af3a>
    <a89ec2e881924649b56d136f417343cd xmlns="14b87bfc-89ff-4911-b9dc-f8526a62674a">
      <Terms xmlns="http://schemas.microsoft.com/office/infopath/2007/PartnerControls"/>
    </a89ec2e881924649b56d136f417343c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52E3-57BC-45CC-886A-9E234885B853}">
  <ds:schemaRefs>
    <ds:schemaRef ds:uri="http://schemas.microsoft.com/sharepoint/v3/contenttype/forms"/>
  </ds:schemaRefs>
</ds:datastoreItem>
</file>

<file path=customXml/itemProps2.xml><?xml version="1.0" encoding="utf-8"?>
<ds:datastoreItem xmlns:ds="http://schemas.openxmlformats.org/officeDocument/2006/customXml" ds:itemID="{A87A39B8-4C35-4D77-B36D-4A5E3AD00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08E03-A341-4065-B8A7-98454EC7C0AA}">
  <ds:schemaRefs>
    <ds:schemaRef ds:uri="http://schemas.microsoft.com/office/2006/metadata/longProperties"/>
  </ds:schemaRefs>
</ds:datastoreItem>
</file>

<file path=customXml/itemProps4.xml><?xml version="1.0" encoding="utf-8"?>
<ds:datastoreItem xmlns:ds="http://schemas.openxmlformats.org/officeDocument/2006/customXml" ds:itemID="{23FAE67B-7EC4-46E5-BB49-2D706EFEE6F3}">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14b87bfc-89ff-4911-b9dc-f8526a62674a"/>
    <ds:schemaRef ds:uri="d0b4d4e3-5e6b-4cd2-b4f1-c2cfb07e87bd"/>
    <ds:schemaRef ds:uri="http://www.w3.org/XML/1998/namespace"/>
  </ds:schemaRefs>
</ds:datastoreItem>
</file>

<file path=customXml/itemProps5.xml><?xml version="1.0" encoding="utf-8"?>
<ds:datastoreItem xmlns:ds="http://schemas.openxmlformats.org/officeDocument/2006/customXml" ds:itemID="{57D75E21-832D-49ED-B91E-DAAB9FA1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Profile First Line Manager</vt:lpstr>
    </vt:vector>
  </TitlesOfParts>
  <Company>CBMDC</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First Line Manager</dc:title>
  <dc:subject/>
  <dc:creator>mccullochk</dc:creator>
  <cp:keywords/>
  <dc:description/>
  <cp:lastModifiedBy>Amanda Clegg</cp:lastModifiedBy>
  <cp:revision>3</cp:revision>
  <cp:lastPrinted>2018-10-02T10:44:00Z</cp:lastPrinted>
  <dcterms:created xsi:type="dcterms:W3CDTF">2022-08-18T09:54:00Z</dcterms:created>
  <dcterms:modified xsi:type="dcterms:W3CDTF">2022-08-18T09:55:00Z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