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FAC1" w14:textId="2F87442B" w:rsidR="00B71C6C" w:rsidRPr="00104F2F" w:rsidRDefault="00B71C6C" w:rsidP="00D64B0B">
      <w:pPr>
        <w:spacing w:after="0" w:line="240" w:lineRule="auto"/>
        <w:ind w:left="370" w:hanging="370"/>
        <w:jc w:val="both"/>
        <w:rPr>
          <w:rFonts w:ascii="Arial" w:eastAsia="VAG Rounded Std" w:hAnsi="Arial" w:cs="Arial"/>
          <w:bCs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JOB DESCRIPTION</w:t>
      </w:r>
    </w:p>
    <w:p w14:paraId="06CC9137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0EB9473" w14:textId="6A7E38CE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Job title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="00D3198C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104F2F">
        <w:rPr>
          <w:rFonts w:ascii="VAG Rounded Std" w:eastAsia="VAG Rounded Std" w:hAnsi="VAG Rounded Std" w:cs="Arial"/>
          <w:bCs/>
          <w:color w:val="000000"/>
          <w:lang w:eastAsia="en-GB"/>
        </w:rPr>
        <w:t>Perinatal Peer Supporter</w:t>
      </w:r>
      <w:r w:rsidR="001C34C0" w:rsidRPr="00104F2F">
        <w:rPr>
          <w:rFonts w:ascii="VAG Rounded Std" w:eastAsia="VAG Rounded Std" w:hAnsi="VAG Rounded Std" w:cs="Arial"/>
          <w:bCs/>
          <w:color w:val="000000"/>
          <w:lang w:eastAsia="en-GB"/>
        </w:rPr>
        <w:t xml:space="preserve"> </w:t>
      </w:r>
      <w:r w:rsidR="00545B83">
        <w:rPr>
          <w:rFonts w:ascii="VAG Rounded Std" w:eastAsia="VAG Rounded Std" w:hAnsi="VAG Rounded Std" w:cs="Arial"/>
          <w:bCs/>
          <w:color w:val="000000"/>
          <w:lang w:val="en-US" w:eastAsia="en-GB"/>
        </w:rPr>
        <w:t>(x4 roles</w:t>
      </w:r>
      <w:r w:rsidR="00AF0B9B">
        <w:rPr>
          <w:rFonts w:ascii="VAG Rounded Std" w:eastAsia="VAG Rounded Std" w:hAnsi="VAG Rounded Std" w:cs="Arial"/>
          <w:bCs/>
          <w:color w:val="000000"/>
          <w:lang w:val="en-US" w:eastAsia="en-GB"/>
        </w:rPr>
        <w:t xml:space="preserve"> available</w:t>
      </w:r>
      <w:r w:rsidR="00545B83">
        <w:rPr>
          <w:rFonts w:ascii="VAG Rounded Std" w:eastAsia="VAG Rounded Std" w:hAnsi="VAG Rounded Std" w:cs="Arial"/>
          <w:bCs/>
          <w:color w:val="000000"/>
          <w:lang w:val="en-US" w:eastAsia="en-GB"/>
        </w:rPr>
        <w:t>)</w:t>
      </w:r>
    </w:p>
    <w:p w14:paraId="18AB0172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3631F71" w14:textId="02EB16EA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Service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F87A31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Bradford Perinatal </w:t>
      </w:r>
      <w:r w:rsidR="0007658E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Support Service </w:t>
      </w:r>
      <w:r w:rsidRPr="00104F2F">
        <w:rPr>
          <w:rFonts w:ascii="VAG Rounded Std" w:eastAsia="VAG Rounded Std" w:hAnsi="VAG Rounded Std" w:cs="Arial"/>
          <w:color w:val="000000"/>
          <w:lang w:eastAsia="en-GB"/>
        </w:rPr>
        <w:br/>
      </w:r>
    </w:p>
    <w:p w14:paraId="3CBA389F" w14:textId="0EB5DAD9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Salary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="001E4151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545B83" w:rsidRPr="00545B83">
        <w:rPr>
          <w:rFonts w:ascii="VAG Rounded Std" w:hAnsi="VAG Rounded Std" w:cs="VAGRoundedLT-Bold"/>
          <w:color w:val="000000" w:themeColor="text1"/>
        </w:rPr>
        <w:t xml:space="preserve">Grade 2 </w:t>
      </w:r>
      <w:r w:rsidR="00545B83">
        <w:rPr>
          <w:rFonts w:ascii="VAG Rounded Std" w:hAnsi="VAG Rounded Std" w:cs="VAGRoundedLT-Bold"/>
          <w:color w:val="000000" w:themeColor="text1"/>
        </w:rPr>
        <w:t>P</w:t>
      </w:r>
      <w:r w:rsidR="00545B83" w:rsidRPr="00545B83">
        <w:rPr>
          <w:rFonts w:ascii="VAG Rounded Std" w:hAnsi="VAG Rounded Std" w:cs="VAGRoundedLT-Bold"/>
          <w:color w:val="000000" w:themeColor="text1"/>
        </w:rPr>
        <w:t>oint 11-15</w:t>
      </w:r>
    </w:p>
    <w:p w14:paraId="4F1B0E4B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5C00279D" w14:textId="51D13D23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Hours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1C34C0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29.6 hours per week </w:t>
      </w:r>
      <w:r w:rsidR="00E73EBA">
        <w:rPr>
          <w:rFonts w:ascii="VAG Rounded Std" w:eastAsia="VAG Rounded Std" w:hAnsi="VAG Rounded Std" w:cs="VAG Rounded Std"/>
          <w:color w:val="000000"/>
          <w:lang w:eastAsia="en-GB"/>
        </w:rPr>
        <w:t>ea</w:t>
      </w:r>
      <w:r w:rsidR="00545B83">
        <w:rPr>
          <w:rFonts w:ascii="VAG Rounded Std" w:eastAsia="VAG Rounded Std" w:hAnsi="VAG Rounded Std" w:cs="VAG Rounded Std"/>
          <w:color w:val="000000"/>
          <w:lang w:eastAsia="en-GB"/>
        </w:rPr>
        <w:t>ch (part time)</w:t>
      </w:r>
    </w:p>
    <w:p w14:paraId="0CFCA01C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5296FF21" w14:textId="56037BE2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Location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6274A7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Bradford 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br/>
      </w:r>
    </w:p>
    <w:p w14:paraId="05C66E3B" w14:textId="1A28C2A8" w:rsidR="00B71C6C" w:rsidRPr="00104F2F" w:rsidRDefault="00B71C6C" w:rsidP="00D64B0B">
      <w:pPr>
        <w:spacing w:after="222" w:line="259" w:lineRule="auto"/>
        <w:ind w:left="-5" w:hanging="10"/>
        <w:rPr>
          <w:rFonts w:ascii="VAG Rounded Std" w:eastAsia="VAG Rounded Std" w:hAnsi="VAG Rounded Std" w:cs="VAG Rounded Std"/>
          <w:color w:val="000000"/>
          <w:u w:val="single" w:color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Responsible to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974826">
        <w:rPr>
          <w:rFonts w:ascii="VAG Rounded Std" w:eastAsia="VAG Rounded Std" w:hAnsi="VAG Rounded Std" w:cs="VAG Rounded Std"/>
          <w:color w:val="000000"/>
          <w:lang w:eastAsia="en-GB"/>
        </w:rPr>
        <w:t>Perinatal</w:t>
      </w:r>
      <w:r w:rsidR="00772521">
        <w:rPr>
          <w:rFonts w:ascii="VAG Rounded Std" w:eastAsia="VAG Rounded Std" w:hAnsi="VAG Rounded Std" w:cs="VAG Rounded Std"/>
          <w:color w:val="000000"/>
          <w:lang w:eastAsia="en-GB"/>
        </w:rPr>
        <w:t xml:space="preserve"> Coordinator</w:t>
      </w:r>
    </w:p>
    <w:p w14:paraId="76979049" w14:textId="77777777" w:rsidR="00012840" w:rsidRPr="00104F2F" w:rsidRDefault="00012840" w:rsidP="00D64B0B">
      <w:pPr>
        <w:spacing w:after="120" w:line="240" w:lineRule="auto"/>
        <w:ind w:left="-6" w:hanging="11"/>
        <w:jc w:val="both"/>
        <w:rPr>
          <w:rFonts w:ascii="VAGRounded LT Bold" w:eastAsia="VAG Rounded Std" w:hAnsi="VAGRounded LT Bold" w:cs="VAG Rounded Std"/>
          <w:bCs/>
          <w:color w:val="000000"/>
          <w:lang w:eastAsia="en-GB"/>
        </w:rPr>
      </w:pPr>
    </w:p>
    <w:p w14:paraId="23AFF286" w14:textId="49B9C3C1" w:rsidR="00861B81" w:rsidRPr="00104F2F" w:rsidRDefault="00B71C6C" w:rsidP="00D64B0B">
      <w:pPr>
        <w:spacing w:after="120" w:line="240" w:lineRule="auto"/>
        <w:ind w:left="-6" w:hanging="11"/>
        <w:jc w:val="both"/>
        <w:rPr>
          <w:rFonts w:ascii="VAGRounded LT Bold" w:eastAsia="VAG Rounded Std" w:hAnsi="VAGRounded LT Bol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Summary of job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</w:p>
    <w:p w14:paraId="6AA7B2A0" w14:textId="7D93E967" w:rsidR="00F15C5B" w:rsidRPr="0041637E" w:rsidRDefault="007D69D5" w:rsidP="008D6424">
      <w:pPr>
        <w:spacing w:after="0" w:line="240" w:lineRule="auto"/>
        <w:ind w:left="-6" w:hanging="11"/>
        <w:jc w:val="both"/>
        <w:rPr>
          <w:rFonts w:ascii="VAG Rounded Std" w:eastAsia="VAG Rounded Std" w:hAnsi="VAG Rounded Std" w:cs="VAG Rounded Std"/>
          <w:lang w:eastAsia="en-GB"/>
        </w:rPr>
      </w:pPr>
      <w:r w:rsidRPr="0041637E">
        <w:rPr>
          <w:rFonts w:ascii="VAG Rounded Std" w:eastAsia="Times New Roman" w:hAnsi="VAG Rounded Std" w:cstheme="minorHAnsi"/>
          <w:lang w:eastAsia="en-GB"/>
        </w:rPr>
        <w:t xml:space="preserve">The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Family Action </w:t>
      </w:r>
      <w:r w:rsidRPr="0041637E">
        <w:rPr>
          <w:rFonts w:ascii="VAG Rounded Std" w:eastAsia="Times New Roman" w:hAnsi="VAG Rounded Std" w:cstheme="minorHAnsi"/>
          <w:lang w:eastAsia="en-GB"/>
        </w:rPr>
        <w:t xml:space="preserve">Perinatal </w:t>
      </w:r>
      <w:r w:rsidR="00974826">
        <w:rPr>
          <w:rFonts w:ascii="VAG Rounded Std" w:eastAsia="Times New Roman" w:hAnsi="VAG Rounded Std" w:cstheme="minorHAnsi"/>
          <w:lang w:eastAsia="en-GB"/>
        </w:rPr>
        <w:t xml:space="preserve">Support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S</w:t>
      </w:r>
      <w:r w:rsidRPr="0041637E">
        <w:rPr>
          <w:rFonts w:ascii="VAG Rounded Std" w:eastAsia="Times New Roman" w:hAnsi="VAG Rounded Std" w:cstheme="minorHAnsi"/>
          <w:lang w:eastAsia="en-GB"/>
        </w:rPr>
        <w:t xml:space="preserve">ervice 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>provides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 Peer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S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upport for </w:t>
      </w:r>
      <w:r w:rsidR="00767359" w:rsidRPr="0041637E">
        <w:rPr>
          <w:rFonts w:ascii="VAG Rounded Std" w:eastAsia="Times New Roman" w:hAnsi="VAG Rounded Std" w:cstheme="minorHAnsi"/>
          <w:lang w:eastAsia="en-GB"/>
        </w:rPr>
        <w:t>new and expectant mums</w:t>
      </w:r>
      <w:r w:rsidR="00F715F2" w:rsidRPr="0041637E">
        <w:rPr>
          <w:rFonts w:ascii="VAG Rounded Std" w:eastAsia="Times New Roman" w:hAnsi="VAG Rounded Std" w:cstheme="minorHAnsi"/>
          <w:lang w:eastAsia="en-GB"/>
        </w:rPr>
        <w:t xml:space="preserve"> with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 mild to moderate mental health issues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during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the p</w:t>
      </w:r>
      <w:r w:rsidR="008A2AE9" w:rsidRPr="0041637E">
        <w:rPr>
          <w:rFonts w:ascii="VAG Rounded Std" w:eastAsia="Times New Roman" w:hAnsi="VAG Rounded Std" w:cstheme="minorHAnsi"/>
          <w:lang w:eastAsia="en-GB"/>
        </w:rPr>
        <w:t>re and post birth period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. Our </w:t>
      </w:r>
      <w:r w:rsidR="00767359" w:rsidRPr="0041637E">
        <w:rPr>
          <w:rFonts w:ascii="VAG Rounded Std" w:eastAsia="Times New Roman" w:hAnsi="VAG Rounded Std" w:cstheme="minorHAnsi"/>
          <w:lang w:eastAsia="en-GB"/>
        </w:rPr>
        <w:t>s</w:t>
      </w:r>
      <w:r w:rsidR="00385B67" w:rsidRPr="0041637E">
        <w:rPr>
          <w:rFonts w:ascii="VAG Rounded Std" w:eastAsia="Times New Roman" w:hAnsi="VAG Rounded Std" w:cstheme="minorHAnsi"/>
          <w:lang w:eastAsia="en-GB"/>
        </w:rPr>
        <w:t xml:space="preserve">ervice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users may be experiencing</w:t>
      </w:r>
      <w:r w:rsidR="001730AB">
        <w:rPr>
          <w:rFonts w:ascii="VAG Rounded Std" w:eastAsia="Times New Roman" w:hAnsi="VAG Rounded Std" w:cstheme="minorHAnsi"/>
          <w:lang w:eastAsia="en-GB"/>
        </w:rPr>
        <w:t xml:space="preserve"> 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>low mood, anxiety</w:t>
      </w:r>
      <w:r w:rsidR="001730AB">
        <w:rPr>
          <w:rFonts w:ascii="VAG Rounded Std" w:eastAsia="Times New Roman" w:hAnsi="VAG Rounded Std" w:cstheme="minorHAnsi"/>
          <w:lang w:eastAsia="en-GB"/>
        </w:rPr>
        <w:t>,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and/or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social isolation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.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023540" w:rsidRPr="0041637E">
        <w:rPr>
          <w:rFonts w:ascii="VAG Rounded Std" w:eastAsia="Times New Roman" w:hAnsi="VAG Rounded Std" w:cstheme="minorHAnsi"/>
          <w:lang w:eastAsia="en-GB"/>
        </w:rPr>
        <w:t>Your role as a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04F2F" w:rsidRPr="0041637E">
        <w:rPr>
          <w:rFonts w:ascii="VAG Rounded Std" w:eastAsia="Times New Roman" w:hAnsi="VAG Rounded Std" w:cstheme="minorHAnsi"/>
          <w:lang w:eastAsia="en-GB"/>
        </w:rPr>
        <w:t xml:space="preserve">Perinatal Peer Supporter </w:t>
      </w:r>
      <w:r w:rsidR="00023540" w:rsidRPr="0041637E">
        <w:rPr>
          <w:rFonts w:ascii="VAG Rounded Std" w:eastAsia="Times New Roman" w:hAnsi="VAG Rounded Std" w:cstheme="minorHAnsi"/>
          <w:lang w:eastAsia="en-GB"/>
        </w:rPr>
        <w:t>will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023540" w:rsidRPr="0041637E">
        <w:rPr>
          <w:rFonts w:ascii="VAG Rounded Std" w:eastAsia="Times New Roman" w:hAnsi="VAG Rounded Std" w:cstheme="minorHAnsi"/>
          <w:lang w:eastAsia="en-GB"/>
        </w:rPr>
        <w:t xml:space="preserve">be to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provide emotional support and empower women to develop healthy recovery strategies. You will </w:t>
      </w:r>
      <w:r w:rsidR="00104F2F" w:rsidRPr="0041637E">
        <w:rPr>
          <w:rFonts w:ascii="VAG Rounded Std" w:eastAsia="Times New Roman" w:hAnsi="VAG Rounded Std" w:cstheme="minorHAnsi"/>
          <w:lang w:eastAsia="en-GB"/>
        </w:rPr>
        <w:t>assess the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needs</w:t>
      </w:r>
      <w:r w:rsidR="00104F2F" w:rsidRPr="0041637E">
        <w:rPr>
          <w:rFonts w:ascii="VAG Rounded Std" w:eastAsia="Times New Roman" w:hAnsi="VAG Rounded Std" w:cstheme="minorHAnsi"/>
          <w:lang w:eastAsia="en-GB"/>
        </w:rPr>
        <w:t xml:space="preserve"> of women who are referred into the service</w:t>
      </w:r>
      <w:r w:rsidR="00A51869" w:rsidRPr="0041637E">
        <w:rPr>
          <w:rFonts w:ascii="VAG Rounded Std" w:eastAsia="Times New Roman" w:hAnsi="VAG Rounded Std" w:cstheme="minorHAnsi"/>
          <w:lang w:eastAsia="en-GB"/>
        </w:rPr>
        <w:t>,</w:t>
      </w:r>
      <w:r w:rsidR="001730AB">
        <w:rPr>
          <w:rFonts w:ascii="VAG Rounded Std" w:eastAsia="Times New Roman" w:hAnsi="VAG Rounded Std" w:cstheme="minorHAnsi"/>
          <w:lang w:eastAsia="en-GB"/>
        </w:rPr>
        <w:t xml:space="preserve"> 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provide regular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listening visits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, </w:t>
      </w:r>
      <w:r w:rsidR="001A68C6" w:rsidRPr="0041637E">
        <w:rPr>
          <w:rFonts w:ascii="VAG Rounded Std" w:eastAsia="Times New Roman" w:hAnsi="VAG Rounded Std" w:cstheme="minorHAnsi"/>
          <w:lang w:eastAsia="en-GB"/>
        </w:rPr>
        <w:t xml:space="preserve">and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support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A68C6" w:rsidRPr="0041637E">
        <w:rPr>
          <w:rFonts w:ascii="VAG Rounded Std" w:eastAsia="Times New Roman" w:hAnsi="VAG Rounded Std" w:cstheme="minorHAnsi"/>
          <w:lang w:eastAsia="en-GB"/>
        </w:rPr>
        <w:t xml:space="preserve">service users 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to access services within the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local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community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 where appropriate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>.</w:t>
      </w:r>
      <w:r w:rsidR="005C2C97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BD5A6A">
        <w:rPr>
          <w:rFonts w:ascii="VAG Rounded Std" w:eastAsia="Times New Roman" w:hAnsi="VAG Rounded Std" w:cstheme="minorHAnsi"/>
          <w:lang w:eastAsia="en-GB"/>
        </w:rPr>
        <w:t xml:space="preserve">In addition, </w:t>
      </w:r>
      <w:r w:rsidR="001730AB">
        <w:rPr>
          <w:rFonts w:ascii="VAG Rounded Std" w:hAnsi="VAG Rounded Std"/>
        </w:rPr>
        <w:t>t</w:t>
      </w:r>
      <w:r w:rsidR="00385B67" w:rsidRPr="0041637E">
        <w:rPr>
          <w:rFonts w:ascii="VAG Rounded Std" w:hAnsi="VAG Rounded Std"/>
        </w:rPr>
        <w:t xml:space="preserve">he role will involve </w:t>
      </w:r>
      <w:r w:rsidR="00EF1651" w:rsidRPr="0041637E">
        <w:rPr>
          <w:rFonts w:ascii="VAG Rounded Std" w:hAnsi="VAG Rounded Std"/>
        </w:rPr>
        <w:t>developing</w:t>
      </w:r>
      <w:r w:rsidR="00385B67" w:rsidRPr="0041637E">
        <w:rPr>
          <w:rFonts w:ascii="VAG Rounded Std" w:hAnsi="VAG Rounded Std"/>
        </w:rPr>
        <w:t xml:space="preserve"> links with other professionals and local support services</w:t>
      </w:r>
      <w:bookmarkStart w:id="0" w:name="_Hlk136852123"/>
      <w:r w:rsidR="008D6424" w:rsidRPr="0041637E">
        <w:rPr>
          <w:rFonts w:ascii="VAG Rounded Std" w:hAnsi="VAG Rounded Std"/>
        </w:rPr>
        <w:t xml:space="preserve"> </w:t>
      </w:r>
      <w:r w:rsidR="001730AB" w:rsidRPr="0041637E">
        <w:rPr>
          <w:rFonts w:ascii="VAG Rounded Std" w:eastAsia="VAG Rounded Std" w:hAnsi="VAG Rounded Std" w:cs="VAG Rounded Std"/>
          <w:lang w:eastAsia="en-GB"/>
        </w:rPr>
        <w:t>in order</w:t>
      </w:r>
      <w:r w:rsidR="008D6424" w:rsidRPr="0041637E">
        <w:rPr>
          <w:rFonts w:ascii="VAG Rounded Std" w:eastAsia="VAG Rounded Std" w:hAnsi="VAG Rounded Std" w:cs="VAG Rounded Std"/>
          <w:lang w:eastAsia="en-GB"/>
        </w:rPr>
        <w:t xml:space="preserve"> to</w:t>
      </w:r>
      <w:r w:rsidR="000E108E" w:rsidRPr="0041637E">
        <w:rPr>
          <w:rFonts w:ascii="VAG Rounded Std" w:hAnsi="VAG Rounded Std"/>
        </w:rPr>
        <w:t xml:space="preserve"> ident</w:t>
      </w:r>
      <w:r w:rsidR="00570B73" w:rsidRPr="0041637E">
        <w:rPr>
          <w:rFonts w:ascii="VAG Rounded Std" w:hAnsi="VAG Rounded Std"/>
        </w:rPr>
        <w:t>i</w:t>
      </w:r>
      <w:r w:rsidR="000E108E" w:rsidRPr="0041637E">
        <w:rPr>
          <w:rFonts w:ascii="VAG Rounded Std" w:hAnsi="VAG Rounded Std"/>
        </w:rPr>
        <w:t>fy</w:t>
      </w:r>
      <w:r w:rsidR="00777A9E" w:rsidRPr="0041637E">
        <w:rPr>
          <w:rFonts w:ascii="VAG Rounded Std" w:hAnsi="VAG Rounded Std"/>
        </w:rPr>
        <w:t xml:space="preserve"> </w:t>
      </w:r>
      <w:r w:rsidR="00570B73" w:rsidRPr="0041637E">
        <w:rPr>
          <w:rFonts w:ascii="VAG Rounded Std" w:hAnsi="VAG Rounded Std"/>
        </w:rPr>
        <w:t xml:space="preserve">appropriate support </w:t>
      </w:r>
      <w:r w:rsidR="00777A9E" w:rsidRPr="0041637E">
        <w:rPr>
          <w:rFonts w:ascii="VAG Rounded Std" w:hAnsi="VAG Rounded Std"/>
        </w:rPr>
        <w:t xml:space="preserve">and </w:t>
      </w:r>
      <w:r w:rsidR="00255E31" w:rsidRPr="0041637E">
        <w:rPr>
          <w:rFonts w:ascii="VAG Rounded Std" w:hAnsi="VAG Rounded Std"/>
        </w:rPr>
        <w:t>facilitate</w:t>
      </w:r>
      <w:r w:rsidR="00777A9E" w:rsidRPr="0041637E">
        <w:rPr>
          <w:rFonts w:ascii="VAG Rounded Std" w:hAnsi="VAG Rounded Std"/>
        </w:rPr>
        <w:t xml:space="preserve"> access</w:t>
      </w:r>
      <w:r w:rsidR="00EF1651" w:rsidRPr="0041637E">
        <w:rPr>
          <w:rFonts w:ascii="VAG Rounded Std" w:hAnsi="VAG Rounded Std"/>
        </w:rPr>
        <w:t xml:space="preserve"> for service user</w:t>
      </w:r>
      <w:r w:rsidR="0041637E" w:rsidRPr="0041637E">
        <w:rPr>
          <w:rFonts w:ascii="VAG Rounded Std" w:hAnsi="VAG Rounded Std"/>
        </w:rPr>
        <w:t>s</w:t>
      </w:r>
      <w:r w:rsidR="00777A9E" w:rsidRPr="0041637E">
        <w:rPr>
          <w:rFonts w:ascii="VAG Rounded Std" w:hAnsi="VAG Rounded Std"/>
        </w:rPr>
        <w:t xml:space="preserve"> </w:t>
      </w:r>
      <w:r w:rsidR="00570B73" w:rsidRPr="0041637E">
        <w:rPr>
          <w:rFonts w:ascii="VAG Rounded Std" w:hAnsi="VAG Rounded Std"/>
        </w:rPr>
        <w:t>whilst</w:t>
      </w:r>
      <w:r w:rsidR="00625F08" w:rsidRPr="0041637E">
        <w:rPr>
          <w:rFonts w:ascii="VAG Rounded Std" w:hAnsi="VAG Rounded Std"/>
        </w:rPr>
        <w:t xml:space="preserve"> generat</w:t>
      </w:r>
      <w:r w:rsidR="00570B73" w:rsidRPr="0041637E">
        <w:rPr>
          <w:rFonts w:ascii="VAG Rounded Std" w:hAnsi="VAG Rounded Std"/>
        </w:rPr>
        <w:t>ing</w:t>
      </w:r>
      <w:r w:rsidR="00EA5CF3" w:rsidRPr="0041637E">
        <w:rPr>
          <w:rFonts w:ascii="VAG Rounded Std" w:hAnsi="VAG Rounded Std"/>
        </w:rPr>
        <w:t xml:space="preserve"> appropriate</w:t>
      </w:r>
      <w:r w:rsidR="00625F08" w:rsidRPr="0041637E">
        <w:rPr>
          <w:rFonts w:ascii="VAG Rounded Std" w:hAnsi="VAG Rounded Std"/>
        </w:rPr>
        <w:t xml:space="preserve"> referrals</w:t>
      </w:r>
      <w:r w:rsidR="00EA5CF3" w:rsidRPr="0041637E">
        <w:rPr>
          <w:rFonts w:ascii="VAG Rounded Std" w:hAnsi="VAG Rounded Std"/>
        </w:rPr>
        <w:t xml:space="preserve"> </w:t>
      </w:r>
      <w:r w:rsidR="000D2577" w:rsidRPr="0041637E">
        <w:rPr>
          <w:rFonts w:ascii="VAG Rounded Std" w:hAnsi="VAG Rounded Std"/>
        </w:rPr>
        <w:t>for</w:t>
      </w:r>
      <w:r w:rsidR="00EA5CF3" w:rsidRPr="0041637E">
        <w:rPr>
          <w:rFonts w:ascii="VAG Rounded Std" w:hAnsi="VAG Rounded Std"/>
        </w:rPr>
        <w:t xml:space="preserve"> the </w:t>
      </w:r>
      <w:r w:rsidR="000D2577" w:rsidRPr="0041637E">
        <w:rPr>
          <w:rFonts w:ascii="VAG Rounded Std" w:hAnsi="VAG Rounded Std"/>
        </w:rPr>
        <w:t>s</w:t>
      </w:r>
      <w:r w:rsidR="00EA5CF3" w:rsidRPr="0041637E">
        <w:rPr>
          <w:rFonts w:ascii="VAG Rounded Std" w:hAnsi="VAG Rounded Std"/>
        </w:rPr>
        <w:t>erv</w:t>
      </w:r>
      <w:r w:rsidR="000D2577" w:rsidRPr="0041637E">
        <w:rPr>
          <w:rFonts w:ascii="VAG Rounded Std" w:hAnsi="VAG Rounded Std"/>
        </w:rPr>
        <w:t>i</w:t>
      </w:r>
      <w:r w:rsidR="00EA5CF3" w:rsidRPr="0041637E">
        <w:rPr>
          <w:rFonts w:ascii="VAG Rounded Std" w:hAnsi="VAG Rounded Std"/>
        </w:rPr>
        <w:t>ce</w:t>
      </w:r>
      <w:r w:rsidR="00777A9E" w:rsidRPr="0041637E">
        <w:rPr>
          <w:rFonts w:ascii="VAG Rounded Std" w:hAnsi="VAG Rounded Std"/>
        </w:rPr>
        <w:t>.</w:t>
      </w:r>
      <w:r w:rsidR="00CA117D" w:rsidRPr="0041637E">
        <w:rPr>
          <w:rFonts w:ascii="VAG Rounded Std" w:hAnsi="VAG Rounded Std"/>
        </w:rPr>
        <w:t xml:space="preserve"> </w:t>
      </w:r>
      <w:bookmarkEnd w:id="0"/>
    </w:p>
    <w:p w14:paraId="406CC634" w14:textId="77777777" w:rsidR="001E4151" w:rsidRPr="00104F2F" w:rsidRDefault="001E4151" w:rsidP="00D64B0B">
      <w:p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2FA30BD4" w14:textId="77777777" w:rsidR="00047E95" w:rsidRDefault="00217AB8" w:rsidP="00D64B0B">
      <w:pPr>
        <w:spacing w:after="0" w:line="240" w:lineRule="auto"/>
        <w:jc w:val="both"/>
        <w:rPr>
          <w:rFonts w:ascii="VAGRounded LT Bold" w:hAnsi="VAGRounded LT Bold"/>
        </w:rPr>
      </w:pPr>
      <w:r w:rsidRPr="00104F2F">
        <w:rPr>
          <w:rFonts w:ascii="VAGRounded LT Bold" w:hAnsi="VAGRounded LT Bold"/>
          <w:bCs/>
        </w:rPr>
        <w:t>Key tasks and responsibilities</w:t>
      </w:r>
      <w:r w:rsidRPr="00104F2F">
        <w:rPr>
          <w:rFonts w:ascii="VAGRounded LT Bold" w:hAnsi="VAGRounded LT Bold"/>
        </w:rPr>
        <w:t>:</w:t>
      </w:r>
    </w:p>
    <w:p w14:paraId="7901C6AE" w14:textId="02FC99C0" w:rsidR="00F61E3B" w:rsidRPr="00104F2F" w:rsidRDefault="00776109" w:rsidP="00D64B0B">
      <w:pPr>
        <w:spacing w:after="0" w:line="240" w:lineRule="auto"/>
        <w:jc w:val="both"/>
        <w:rPr>
          <w:rFonts w:ascii="VAGRounded LT Bold" w:hAnsi="VAGRounded LT Bold"/>
          <w:bCs/>
        </w:rPr>
      </w:pPr>
      <w:r w:rsidRPr="00104F2F">
        <w:rPr>
          <w:rFonts w:ascii="VAGRounded LT Bold" w:hAnsi="VAGRounded LT Bold"/>
        </w:rPr>
        <w:t xml:space="preserve">  </w:t>
      </w:r>
      <w:r w:rsidR="00ED51F0" w:rsidRPr="00104F2F">
        <w:rPr>
          <w:rFonts w:ascii="VAGRounded LT Bold" w:hAnsi="VAGRounded LT Bold"/>
          <w:bCs/>
        </w:rPr>
        <w:t xml:space="preserve"> </w:t>
      </w:r>
    </w:p>
    <w:p w14:paraId="6873FE43" w14:textId="0510D265" w:rsidR="00C114D9" w:rsidRPr="001730AB" w:rsidRDefault="00D35E0C" w:rsidP="001730AB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hAnsi="VAG Rounded Std"/>
        </w:rPr>
        <w:t xml:space="preserve">Utilise </w:t>
      </w:r>
      <w:r w:rsidR="005A0F60">
        <w:rPr>
          <w:rFonts w:ascii="VAG Rounded Std" w:hAnsi="VAG Rounded Std"/>
        </w:rPr>
        <w:t xml:space="preserve">your own </w:t>
      </w:r>
      <w:r w:rsidR="008D7869">
        <w:rPr>
          <w:rFonts w:ascii="VAG Rounded Std" w:hAnsi="VAG Rounded Std"/>
        </w:rPr>
        <w:t xml:space="preserve">lived </w:t>
      </w:r>
      <w:r w:rsidR="00E807E3">
        <w:rPr>
          <w:rFonts w:ascii="VAG Rounded Std" w:hAnsi="VAG Rounded Std"/>
        </w:rPr>
        <w:t>experience</w:t>
      </w:r>
      <w:r w:rsidR="002C7AA0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 xml:space="preserve">to </w:t>
      </w:r>
      <w:r w:rsidR="002C7AA0">
        <w:rPr>
          <w:rFonts w:ascii="VAG Rounded Std" w:hAnsi="VAG Rounded Std"/>
        </w:rPr>
        <w:t xml:space="preserve">provide </w:t>
      </w:r>
      <w:r w:rsidR="00E807E3">
        <w:rPr>
          <w:rFonts w:ascii="VAG Rounded Std" w:hAnsi="VAG Rounded Std"/>
        </w:rPr>
        <w:t xml:space="preserve">peer support </w:t>
      </w:r>
      <w:r w:rsidR="007A3F7E">
        <w:rPr>
          <w:rFonts w:ascii="VAG Rounded Std" w:hAnsi="VAG Rounded Std"/>
        </w:rPr>
        <w:t>for women pre and post birth</w:t>
      </w:r>
      <w:r w:rsidR="00C114D9">
        <w:rPr>
          <w:rFonts w:ascii="VAG Rounded Std" w:hAnsi="VAG Rounded Std"/>
        </w:rPr>
        <w:t>.</w:t>
      </w:r>
    </w:p>
    <w:p w14:paraId="778FC905" w14:textId="15E0C4CB" w:rsidR="002D0CA5" w:rsidRDefault="005A0F60" w:rsidP="001730AB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Engage with and form</w:t>
      </w:r>
      <w:r w:rsidR="002D0CA5">
        <w:rPr>
          <w:rFonts w:ascii="VAG Rounded Std" w:eastAsia="Times New Roman" w:hAnsi="VAG Rounded Std" w:cs="Segoe UI"/>
          <w:lang w:eastAsia="en-GB"/>
        </w:rPr>
        <w:t xml:space="preserve"> trusted relationships with parents and carers</w:t>
      </w:r>
    </w:p>
    <w:p w14:paraId="3D7001E2" w14:textId="77777777" w:rsidR="001730AB" w:rsidRPr="001730AB" w:rsidRDefault="001730AB" w:rsidP="001730AB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19D026D" w14:textId="42DD692C" w:rsidR="00F70A45" w:rsidRPr="001730AB" w:rsidRDefault="007000DA" w:rsidP="007000DA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A</w:t>
      </w:r>
      <w:r w:rsidR="00F70A45" w:rsidRPr="001E7494">
        <w:rPr>
          <w:rFonts w:ascii="VAG Rounded Std" w:eastAsia="Times New Roman" w:hAnsi="VAG Rounded Std" w:cs="Segoe UI"/>
          <w:lang w:eastAsia="en-GB"/>
        </w:rPr>
        <w:t xml:space="preserve">ssist parents/carers in their understanding of the </w:t>
      </w:r>
      <w:r w:rsidR="00505A21">
        <w:rPr>
          <w:rFonts w:ascii="VAG Rounded Std" w:eastAsia="Times New Roman" w:hAnsi="VAG Rounded Std" w:cs="Segoe UI"/>
          <w:lang w:eastAsia="en-GB"/>
        </w:rPr>
        <w:t xml:space="preserve">importance </w:t>
      </w:r>
      <w:r w:rsidR="008508A9">
        <w:rPr>
          <w:rFonts w:ascii="VAG Rounded Std" w:eastAsia="Times New Roman" w:hAnsi="VAG Rounded Std" w:cs="Segoe UI"/>
          <w:lang w:eastAsia="en-GB"/>
        </w:rPr>
        <w:t xml:space="preserve">of </w:t>
      </w:r>
      <w:r w:rsidR="00AF67D6">
        <w:rPr>
          <w:rFonts w:ascii="VAG Rounded Std" w:eastAsia="Times New Roman" w:hAnsi="VAG Rounded Std" w:cs="Segoe UI"/>
          <w:lang w:eastAsia="en-GB"/>
        </w:rPr>
        <w:t>the first 1001 days</w:t>
      </w:r>
      <w:r w:rsidR="00581C87">
        <w:rPr>
          <w:rFonts w:ascii="VAG Rounded Std" w:eastAsia="Times New Roman" w:hAnsi="VAG Rounded Std" w:cs="Segoe UI"/>
          <w:lang w:eastAsia="en-GB"/>
        </w:rPr>
        <w:t>, promoting key messages</w:t>
      </w:r>
      <w:r w:rsidR="00AF67D6">
        <w:rPr>
          <w:rFonts w:ascii="VAG Rounded Std" w:eastAsia="Times New Roman" w:hAnsi="VAG Rounded Std" w:cs="Segoe UI"/>
          <w:lang w:eastAsia="en-GB"/>
        </w:rPr>
        <w:t xml:space="preserve"> </w:t>
      </w:r>
      <w:r w:rsidR="00FB5850">
        <w:rPr>
          <w:rFonts w:ascii="VAG Rounded Std" w:eastAsia="Times New Roman" w:hAnsi="VAG Rounded Std" w:cs="Segoe UI"/>
          <w:lang w:eastAsia="en-GB"/>
        </w:rPr>
        <w:t>and provid</w:t>
      </w:r>
      <w:r w:rsidR="004F2F55">
        <w:rPr>
          <w:rFonts w:ascii="VAG Rounded Std" w:eastAsia="Times New Roman" w:hAnsi="VAG Rounded Std" w:cs="Segoe UI"/>
          <w:lang w:eastAsia="en-GB"/>
        </w:rPr>
        <w:t>ing</w:t>
      </w:r>
      <w:r w:rsidR="00FB5850">
        <w:rPr>
          <w:rFonts w:ascii="VAG Rounded Std" w:eastAsia="Times New Roman" w:hAnsi="VAG Rounded Std" w:cs="Segoe UI"/>
          <w:lang w:eastAsia="en-GB"/>
        </w:rPr>
        <w:t xml:space="preserve"> support to strengthen parent</w:t>
      </w:r>
      <w:r w:rsidR="00E274C6">
        <w:rPr>
          <w:rFonts w:ascii="VAG Rounded Std" w:eastAsia="Times New Roman" w:hAnsi="VAG Rounded Std" w:cs="Segoe UI"/>
          <w:lang w:eastAsia="en-GB"/>
        </w:rPr>
        <w:t>-</w:t>
      </w:r>
      <w:r w:rsidR="00FB5850">
        <w:rPr>
          <w:rFonts w:ascii="VAG Rounded Std" w:eastAsia="Times New Roman" w:hAnsi="VAG Rounded Std" w:cs="Segoe UI"/>
          <w:lang w:eastAsia="en-GB"/>
        </w:rPr>
        <w:t xml:space="preserve">child </w:t>
      </w:r>
      <w:r w:rsidR="005C701C">
        <w:rPr>
          <w:rFonts w:ascii="VAG Rounded Std" w:eastAsia="Times New Roman" w:hAnsi="VAG Rounded Std" w:cs="Segoe UI"/>
          <w:lang w:eastAsia="en-GB"/>
        </w:rPr>
        <w:t>attachment</w:t>
      </w:r>
      <w:r w:rsidR="00FB5850">
        <w:rPr>
          <w:rFonts w:ascii="VAG Rounded Std" w:eastAsia="Times New Roman" w:hAnsi="VAG Rounded Std" w:cs="Segoe UI"/>
          <w:lang w:eastAsia="en-GB"/>
        </w:rPr>
        <w:t>.</w:t>
      </w:r>
    </w:p>
    <w:p w14:paraId="0FAD3DD0" w14:textId="77777777" w:rsidR="00FC43F9" w:rsidRPr="00FC43F9" w:rsidRDefault="00FC43F9" w:rsidP="00FC43F9">
      <w:pPr>
        <w:spacing w:after="0" w:line="240" w:lineRule="auto"/>
        <w:rPr>
          <w:rFonts w:ascii="VAG Rounded Std" w:hAnsi="VAG Rounded Std"/>
        </w:rPr>
      </w:pPr>
    </w:p>
    <w:p w14:paraId="317CA20F" w14:textId="52780172" w:rsidR="00A77CB6" w:rsidRDefault="000644A8" w:rsidP="00A77CB6">
      <w:pPr>
        <w:pStyle w:val="ListParagraph"/>
        <w:numPr>
          <w:ilvl w:val="0"/>
          <w:numId w:val="34"/>
        </w:numPr>
        <w:spacing w:after="0" w:line="240" w:lineRule="auto"/>
        <w:rPr>
          <w:rFonts w:ascii="VAG Rounded Std" w:hAnsi="VAG Rounded Std"/>
        </w:rPr>
      </w:pPr>
      <w:r>
        <w:rPr>
          <w:rFonts w:ascii="VAG Rounded Std" w:hAnsi="VAG Rounded Std"/>
        </w:rPr>
        <w:t>Work in partnership with women to</w:t>
      </w:r>
      <w:r w:rsidR="00A77CB6">
        <w:rPr>
          <w:rFonts w:ascii="VAG Rounded Std" w:hAnsi="VAG Rounded Std"/>
        </w:rPr>
        <w:t xml:space="preserve"> plan for and</w:t>
      </w:r>
      <w:r>
        <w:rPr>
          <w:rFonts w:ascii="VAG Rounded Std" w:hAnsi="VAG Rounded Std"/>
        </w:rPr>
        <w:t xml:space="preserve"> promote their </w:t>
      </w:r>
      <w:r w:rsidR="003A6305">
        <w:rPr>
          <w:rFonts w:ascii="VAG Rounded Std" w:hAnsi="VAG Rounded Std"/>
        </w:rPr>
        <w:t xml:space="preserve">recovery </w:t>
      </w:r>
    </w:p>
    <w:p w14:paraId="66CE1170" w14:textId="77777777" w:rsidR="00A77CB6" w:rsidRDefault="00A77CB6" w:rsidP="00A77CB6">
      <w:pPr>
        <w:pStyle w:val="ListParagraph"/>
        <w:spacing w:after="0" w:line="240" w:lineRule="auto"/>
        <w:rPr>
          <w:rFonts w:ascii="VAG Rounded Std" w:hAnsi="VAG Rounded Std"/>
        </w:rPr>
      </w:pPr>
    </w:p>
    <w:p w14:paraId="684407C6" w14:textId="4781183B" w:rsidR="000B3A32" w:rsidRDefault="00D32CA3" w:rsidP="00A77CB6">
      <w:pPr>
        <w:pStyle w:val="ListParagraph"/>
        <w:numPr>
          <w:ilvl w:val="0"/>
          <w:numId w:val="34"/>
        </w:numPr>
        <w:spacing w:after="0" w:line="240" w:lineRule="auto"/>
        <w:rPr>
          <w:rFonts w:ascii="VAG Rounded Std" w:hAnsi="VAG Rounded Std"/>
        </w:rPr>
      </w:pPr>
      <w:r w:rsidRPr="00A77CB6">
        <w:rPr>
          <w:rFonts w:ascii="VAG Rounded Std" w:hAnsi="VAG Rounded Std"/>
        </w:rPr>
        <w:t>Complete</w:t>
      </w:r>
      <w:r w:rsidR="00A77CB6">
        <w:rPr>
          <w:rFonts w:ascii="VAG Rounded Std" w:hAnsi="VAG Rounded Std"/>
        </w:rPr>
        <w:t xml:space="preserve"> initial</w:t>
      </w:r>
      <w:r w:rsidRPr="00A77CB6">
        <w:rPr>
          <w:rFonts w:ascii="VAG Rounded Std" w:hAnsi="VAG Rounded Std"/>
        </w:rPr>
        <w:t xml:space="preserve"> assessment</w:t>
      </w:r>
      <w:r w:rsidR="0048660D">
        <w:rPr>
          <w:rFonts w:ascii="VAG Rounded Std" w:hAnsi="VAG Rounded Std"/>
        </w:rPr>
        <w:t xml:space="preserve">s, </w:t>
      </w:r>
      <w:r w:rsidR="00FD7C3B">
        <w:rPr>
          <w:rFonts w:ascii="VAG Rounded Std" w:hAnsi="VAG Rounded Std"/>
        </w:rPr>
        <w:t xml:space="preserve">create plans for support, </w:t>
      </w:r>
      <w:r w:rsidRPr="00A77CB6">
        <w:rPr>
          <w:rFonts w:ascii="VAG Rounded Std" w:hAnsi="VAG Rounded Std"/>
        </w:rPr>
        <w:t>and</w:t>
      </w:r>
      <w:r w:rsidR="0048660D">
        <w:rPr>
          <w:rFonts w:ascii="VAG Rounded Std" w:hAnsi="VAG Rounded Std"/>
        </w:rPr>
        <w:t xml:space="preserve"> carry out</w:t>
      </w:r>
      <w:r w:rsidR="000B3A32">
        <w:rPr>
          <w:rFonts w:ascii="VAG Rounded Std" w:hAnsi="VAG Rounded Std"/>
        </w:rPr>
        <w:t xml:space="preserve"> regular</w:t>
      </w:r>
      <w:r w:rsidRPr="00A77CB6">
        <w:rPr>
          <w:rFonts w:ascii="VAG Rounded Std" w:hAnsi="VAG Rounded Std"/>
        </w:rPr>
        <w:t xml:space="preserve"> review</w:t>
      </w:r>
      <w:r w:rsidR="0048660D">
        <w:rPr>
          <w:rFonts w:ascii="VAG Rounded Std" w:hAnsi="VAG Rounded Std"/>
        </w:rPr>
        <w:t>s</w:t>
      </w:r>
      <w:r w:rsidRPr="00A77CB6">
        <w:rPr>
          <w:rFonts w:ascii="VAG Rounded Std" w:hAnsi="VAG Rounded Std"/>
        </w:rPr>
        <w:t xml:space="preserve"> of client</w:t>
      </w:r>
      <w:r w:rsidR="00FD7C3B">
        <w:rPr>
          <w:rFonts w:ascii="VAG Rounded Std" w:hAnsi="VAG Rounded Std"/>
        </w:rPr>
        <w:t xml:space="preserve"> need. </w:t>
      </w:r>
    </w:p>
    <w:p w14:paraId="14EB1E55" w14:textId="77777777" w:rsidR="000B3A32" w:rsidRPr="000B3A32" w:rsidRDefault="000B3A32" w:rsidP="000B3A32">
      <w:pPr>
        <w:pStyle w:val="ListParagraph"/>
        <w:rPr>
          <w:rFonts w:ascii="VAG Rounded Std" w:hAnsi="VAG Rounded Std"/>
        </w:rPr>
      </w:pPr>
    </w:p>
    <w:p w14:paraId="25760F63" w14:textId="38767E78" w:rsidR="0058376D" w:rsidRPr="001730AB" w:rsidRDefault="000B3A32" w:rsidP="001730AB">
      <w:pPr>
        <w:pStyle w:val="ListParagraph"/>
        <w:numPr>
          <w:ilvl w:val="0"/>
          <w:numId w:val="34"/>
        </w:numPr>
        <w:spacing w:after="0" w:line="240" w:lineRule="auto"/>
        <w:rPr>
          <w:rFonts w:ascii="VAG Rounded Std" w:hAnsi="VAG Rounded Std"/>
        </w:rPr>
      </w:pPr>
      <w:r>
        <w:rPr>
          <w:rFonts w:ascii="VAG Rounded Std" w:hAnsi="VAG Rounded Std"/>
        </w:rPr>
        <w:t>Complete outcomes measuring tools</w:t>
      </w:r>
      <w:r w:rsidR="001B26B2">
        <w:rPr>
          <w:rFonts w:ascii="VAG Rounded Std" w:hAnsi="VAG Rounded Std"/>
        </w:rPr>
        <w:t xml:space="preserve"> with service users</w:t>
      </w:r>
      <w:r>
        <w:rPr>
          <w:rFonts w:ascii="VAG Rounded Std" w:hAnsi="VAG Rounded Std"/>
        </w:rPr>
        <w:t xml:space="preserve"> to inform decision making around </w:t>
      </w:r>
      <w:r w:rsidR="0058376D">
        <w:rPr>
          <w:rFonts w:ascii="VAG Rounded Std" w:hAnsi="VAG Rounded Std"/>
        </w:rPr>
        <w:t>suitability for the service and to measure progress.</w:t>
      </w:r>
    </w:p>
    <w:p w14:paraId="19DFF337" w14:textId="43751AF4" w:rsidR="00FA1264" w:rsidRPr="0058376D" w:rsidRDefault="004D778C" w:rsidP="0058376D">
      <w:pPr>
        <w:spacing w:after="0" w:line="240" w:lineRule="auto"/>
        <w:rPr>
          <w:rFonts w:ascii="VAG Rounded Std" w:hAnsi="VAG Rounded Std"/>
        </w:rPr>
      </w:pPr>
      <w:r w:rsidRPr="0058376D">
        <w:rPr>
          <w:rFonts w:ascii="VAG Rounded Std" w:hAnsi="VAG Rounded Std"/>
        </w:rPr>
        <w:t xml:space="preserve"> </w:t>
      </w:r>
    </w:p>
    <w:p w14:paraId="27568B94" w14:textId="1B1EDF1B" w:rsidR="00EB5390" w:rsidRPr="00EB5390" w:rsidRDefault="00F07DC6" w:rsidP="00EB5390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hAnsi="VAG Rounded Std"/>
        </w:rPr>
        <w:t>Complete case recording</w:t>
      </w:r>
      <w:r w:rsidR="00470633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>to a high standard</w:t>
      </w:r>
      <w:r w:rsidR="00816F44">
        <w:rPr>
          <w:rFonts w:ascii="VAG Rounded Std" w:hAnsi="VAG Rounded Std"/>
        </w:rPr>
        <w:t>, adhering to the service procedures and</w:t>
      </w:r>
      <w:r w:rsidR="007F1706">
        <w:rPr>
          <w:rFonts w:ascii="VAG Rounded Std" w:hAnsi="VAG Rounded Std"/>
        </w:rPr>
        <w:t xml:space="preserve"> protocols</w:t>
      </w:r>
      <w:r w:rsidR="00470633">
        <w:rPr>
          <w:rFonts w:ascii="VAG Rounded Std" w:hAnsi="VAG Rounded Std"/>
        </w:rPr>
        <w:t>.</w:t>
      </w:r>
    </w:p>
    <w:p w14:paraId="415CE247" w14:textId="77777777" w:rsidR="00DB3F76" w:rsidRPr="00FC1A4C" w:rsidRDefault="00DB3F76" w:rsidP="00DB3F76">
      <w:pPr>
        <w:pStyle w:val="ListParagraph"/>
        <w:rPr>
          <w:rFonts w:ascii="VAG Rounded Std" w:hAnsi="VAG Rounded Std"/>
        </w:rPr>
      </w:pPr>
    </w:p>
    <w:p w14:paraId="37C27C5C" w14:textId="300888E2" w:rsidR="00A11519" w:rsidRPr="001730AB" w:rsidRDefault="00EB5390" w:rsidP="001730AB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hAnsi="VAG Rounded Std"/>
        </w:rPr>
        <w:t>Attend multi agency meetings when required.</w:t>
      </w:r>
    </w:p>
    <w:p w14:paraId="48FD32B0" w14:textId="68807B30" w:rsidR="00607865" w:rsidRPr="001B26B2" w:rsidRDefault="00607865" w:rsidP="0055257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1B26B2">
        <w:rPr>
          <w:rFonts w:ascii="VAG Rounded Std" w:hAnsi="VAG Rounded Std" w:cs="Noto Sans"/>
          <w:color w:val="2D2D2D"/>
        </w:rPr>
        <w:lastRenderedPageBreak/>
        <w:t xml:space="preserve">Work in partnership with other agencies and services, and ensure that </w:t>
      </w:r>
      <w:r w:rsidR="00702022" w:rsidRPr="001B26B2">
        <w:rPr>
          <w:rFonts w:ascii="VAG Rounded Std" w:hAnsi="VAG Rounded Std" w:cs="Noto Sans"/>
          <w:color w:val="2D2D2D"/>
        </w:rPr>
        <w:t>service users</w:t>
      </w:r>
      <w:r w:rsidRPr="001B26B2">
        <w:rPr>
          <w:rFonts w:ascii="VAG Rounded Std" w:hAnsi="VAG Rounded Std" w:cs="Noto Sans"/>
          <w:color w:val="2D2D2D"/>
        </w:rPr>
        <w:t xml:space="preserve"> are signposted to appropriate support</w:t>
      </w:r>
      <w:r w:rsidR="00702022" w:rsidRPr="001B26B2">
        <w:rPr>
          <w:rFonts w:ascii="VAG Rounded Std" w:hAnsi="VAG Rounded Std" w:cs="Noto Sans"/>
          <w:color w:val="2D2D2D"/>
        </w:rPr>
        <w:t>.</w:t>
      </w:r>
    </w:p>
    <w:p w14:paraId="2D4CEA04" w14:textId="77777777" w:rsidR="002703F5" w:rsidRPr="002703F5" w:rsidRDefault="002703F5" w:rsidP="002703F5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0E046B94" w14:textId="2402D674" w:rsidR="00607865" w:rsidRPr="00702022" w:rsidRDefault="002E01B6" w:rsidP="00702022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702022">
        <w:rPr>
          <w:rFonts w:ascii="VAG Rounded Std" w:hAnsi="VAG Rounded Std"/>
        </w:rPr>
        <w:t xml:space="preserve"> </w:t>
      </w:r>
      <w:r w:rsidR="00702022">
        <w:rPr>
          <w:rFonts w:ascii="VAG Rounded Std" w:hAnsi="VAG Rounded Std"/>
        </w:rPr>
        <w:t>D</w:t>
      </w:r>
      <w:r w:rsidRPr="00702022">
        <w:rPr>
          <w:rFonts w:ascii="VAG Rounded Std" w:hAnsi="VAG Rounded Std"/>
        </w:rPr>
        <w:t>evelop relationships with under</w:t>
      </w:r>
      <w:r w:rsidR="00933AA1">
        <w:rPr>
          <w:rFonts w:ascii="VAG Rounded Std" w:hAnsi="VAG Rounded Std"/>
        </w:rPr>
        <w:t>-</w:t>
      </w:r>
      <w:r w:rsidRPr="00702022">
        <w:rPr>
          <w:rFonts w:ascii="VAG Rounded Std" w:hAnsi="VAG Rounded Std"/>
        </w:rPr>
        <w:t xml:space="preserve">represented </w:t>
      </w:r>
      <w:r w:rsidR="0082740B" w:rsidRPr="00702022">
        <w:rPr>
          <w:rFonts w:ascii="VAG Rounded Std" w:hAnsi="VAG Rounded Std"/>
        </w:rPr>
        <w:t xml:space="preserve">or marginalised </w:t>
      </w:r>
      <w:r w:rsidR="00BD42E5">
        <w:rPr>
          <w:rFonts w:ascii="VAG Rounded Std" w:hAnsi="VAG Rounded Std"/>
        </w:rPr>
        <w:t>community groups</w:t>
      </w:r>
      <w:r w:rsidR="00AA013E">
        <w:rPr>
          <w:rFonts w:ascii="VAG Rounded Std" w:hAnsi="VAG Rounded Std"/>
        </w:rPr>
        <w:t xml:space="preserve"> in</w:t>
      </w:r>
      <w:r w:rsidR="00270446">
        <w:rPr>
          <w:rFonts w:ascii="VAG Rounded Std" w:hAnsi="VAG Rounded Std"/>
        </w:rPr>
        <w:t xml:space="preserve"> </w:t>
      </w:r>
      <w:r w:rsidR="00AA013E">
        <w:rPr>
          <w:rFonts w:ascii="VAG Rounded Std" w:hAnsi="VAG Rounded Std"/>
        </w:rPr>
        <w:t xml:space="preserve">order to ensure the service </w:t>
      </w:r>
      <w:r w:rsidR="00270446">
        <w:rPr>
          <w:rFonts w:ascii="VAG Rounded Std" w:hAnsi="VAG Rounded Std"/>
        </w:rPr>
        <w:t xml:space="preserve">is accessible to all. </w:t>
      </w:r>
      <w:r w:rsidR="00C76220" w:rsidRPr="00702022">
        <w:rPr>
          <w:rFonts w:ascii="VAG Rounded Std" w:hAnsi="VAG Rounded Std"/>
        </w:rPr>
        <w:t xml:space="preserve"> </w:t>
      </w:r>
    </w:p>
    <w:p w14:paraId="68791804" w14:textId="77777777" w:rsidR="00607865" w:rsidRDefault="00607865" w:rsidP="00607865">
      <w:pPr>
        <w:pStyle w:val="ListParagraph"/>
        <w:rPr>
          <w:rFonts w:ascii="VAG Rounded Std" w:hAnsi="VAG Rounded Std"/>
        </w:rPr>
      </w:pPr>
    </w:p>
    <w:p w14:paraId="183C5CD8" w14:textId="77777777" w:rsidR="001E1693" w:rsidRPr="001E1693" w:rsidRDefault="00270446" w:rsidP="001E1693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eastAsia="Times New Roman" w:hAnsi="VAG Rounded Std" w:cs="Segoe UI"/>
          <w:lang w:eastAsia="en-GB"/>
        </w:rPr>
        <w:t>E</w:t>
      </w:r>
      <w:r w:rsidR="005771E3" w:rsidRPr="00607865">
        <w:rPr>
          <w:rFonts w:ascii="VAG Rounded Std" w:eastAsia="Times New Roman" w:hAnsi="VAG Rounded Std" w:cs="Segoe UI"/>
          <w:lang w:eastAsia="en-GB"/>
        </w:rPr>
        <w:t>nsure all work is carried out to Family Action minimum standards and is designed and delivered to maximise agreed outcomes. </w:t>
      </w:r>
    </w:p>
    <w:p w14:paraId="5EC28463" w14:textId="77777777" w:rsidR="001E1693" w:rsidRPr="001E1693" w:rsidRDefault="001E1693" w:rsidP="001E1693">
      <w:pPr>
        <w:pStyle w:val="ListParagraph"/>
        <w:rPr>
          <w:rFonts w:ascii="VAG Rounded Std" w:eastAsia="Times New Roman" w:hAnsi="VAG Rounded Std" w:cs="Segoe UI"/>
          <w:lang w:eastAsia="en-GB"/>
        </w:rPr>
      </w:pPr>
    </w:p>
    <w:p w14:paraId="24964A31" w14:textId="224A8F0C" w:rsidR="00686C67" w:rsidRPr="00686C67" w:rsidRDefault="001E1693" w:rsidP="00686C67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E1693">
        <w:rPr>
          <w:rFonts w:ascii="VAG Rounded Std" w:eastAsia="Times New Roman" w:hAnsi="VAG Rounded Std" w:cs="Segoe UI"/>
          <w:lang w:eastAsia="en-GB"/>
        </w:rPr>
        <w:t xml:space="preserve"> </w:t>
      </w:r>
      <w:r>
        <w:rPr>
          <w:rFonts w:ascii="VAG Rounded Std" w:eastAsia="Times New Roman" w:hAnsi="VAG Rounded Std" w:cs="Segoe UI"/>
          <w:lang w:eastAsia="en-GB"/>
        </w:rPr>
        <w:t>E</w:t>
      </w:r>
      <w:r w:rsidRPr="001E1693">
        <w:rPr>
          <w:rFonts w:ascii="VAG Rounded Std" w:eastAsia="Times New Roman" w:hAnsi="VAG Rounded Std" w:cs="Segoe UI"/>
          <w:lang w:eastAsia="en-GB"/>
        </w:rPr>
        <w:t>nsure that all assigned work adheres to Family Actions Safeguarding Policy and ensure BSGB procedures are followed in the event of any child protection issues or concerns. </w:t>
      </w:r>
    </w:p>
    <w:p w14:paraId="39997618" w14:textId="6C046418" w:rsidR="002703F5" w:rsidRPr="00CF424F" w:rsidRDefault="002703F5" w:rsidP="00951A9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CF424F">
        <w:rPr>
          <w:rFonts w:ascii="VAG Rounded Std" w:eastAsia="Times New Roman" w:hAnsi="VAG Rounded Std" w:cs="Segoe UI"/>
          <w:lang w:eastAsia="en-GB"/>
        </w:rPr>
        <w:t xml:space="preserve"> </w:t>
      </w:r>
      <w:r w:rsidR="00613C54">
        <w:rPr>
          <w:rFonts w:ascii="VAG Rounded Std" w:eastAsia="Times New Roman" w:hAnsi="VAG Rounded Std" w:cs="Segoe UI"/>
          <w:lang w:eastAsia="en-GB"/>
        </w:rPr>
        <w:t>C</w:t>
      </w:r>
      <w:r w:rsidRPr="00CF424F">
        <w:rPr>
          <w:rFonts w:ascii="VAG Rounded Std" w:eastAsia="Times New Roman" w:hAnsi="VAG Rounded Std" w:cs="Segoe UI"/>
          <w:lang w:eastAsia="en-GB"/>
        </w:rPr>
        <w:t>omply with Family Action’s Health and Safety Policy, Data Protection Policy and to protect the health, safety and welfare of themselves and others. </w:t>
      </w:r>
    </w:p>
    <w:p w14:paraId="4F544B63" w14:textId="77777777" w:rsidR="002703F5" w:rsidRPr="001E7494" w:rsidRDefault="002703F5" w:rsidP="002703F5">
      <w:pPr>
        <w:spacing w:after="0" w:line="240" w:lineRule="auto"/>
        <w:ind w:firstLine="48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FDCF88B" w14:textId="0615EC88" w:rsidR="002703F5" w:rsidRPr="001E7494" w:rsidRDefault="00613C54" w:rsidP="002703F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C</w:t>
      </w:r>
      <w:r w:rsidR="002703F5" w:rsidRPr="001E7494">
        <w:rPr>
          <w:rFonts w:ascii="VAG Rounded Std" w:eastAsia="Times New Roman" w:hAnsi="VAG Rounded Std" w:cs="Segoe UI"/>
          <w:lang w:eastAsia="en-GB"/>
        </w:rPr>
        <w:t>omply with Family Action’s Diversity &amp; Equality Policy and our Ethical Policy in every aspect of your work and positively promote the Principles of these policies amongst colleagues, service users and other members of the community. </w:t>
      </w:r>
    </w:p>
    <w:p w14:paraId="0B37D5B3" w14:textId="77777777" w:rsidR="002703F5" w:rsidRPr="001E7494" w:rsidRDefault="002703F5" w:rsidP="002703F5">
      <w:pPr>
        <w:spacing w:after="0" w:line="240" w:lineRule="auto"/>
        <w:ind w:firstLine="48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80DE866" w14:textId="4289115C" w:rsidR="002703F5" w:rsidRPr="001E7494" w:rsidRDefault="00613C54" w:rsidP="002703F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P</w:t>
      </w:r>
      <w:r w:rsidR="002703F5" w:rsidRPr="001E7494">
        <w:rPr>
          <w:rFonts w:ascii="VAG Rounded Std" w:eastAsia="Times New Roman" w:hAnsi="VAG Rounded Std" w:cs="Segoe UI"/>
          <w:lang w:eastAsia="en-GB"/>
        </w:rPr>
        <w:t>romote a positive image of Family Action, representing the organisation in order to increase professional and public awareness of the organisation’s work and of the views and needs of service users. </w:t>
      </w:r>
    </w:p>
    <w:p w14:paraId="48998FFC" w14:textId="77777777" w:rsidR="002703F5" w:rsidRPr="001E7494" w:rsidRDefault="002703F5" w:rsidP="002703F5">
      <w:pPr>
        <w:spacing w:after="0" w:line="240" w:lineRule="auto"/>
        <w:ind w:firstLine="48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8585318" w14:textId="78B71013" w:rsidR="00686C67" w:rsidRPr="001730AB" w:rsidRDefault="002703F5" w:rsidP="001730AB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1E7494">
        <w:rPr>
          <w:rFonts w:ascii="VAG Rounded Std" w:eastAsia="Times New Roman" w:hAnsi="VAG Rounded Std" w:cs="Segoe UI"/>
          <w:lang w:eastAsia="en-GB"/>
        </w:rPr>
        <w:t xml:space="preserve"> </w:t>
      </w:r>
      <w:r w:rsidR="00613C54">
        <w:rPr>
          <w:rFonts w:ascii="VAG Rounded Std" w:eastAsia="Times New Roman" w:hAnsi="VAG Rounded Std" w:cs="Segoe UI"/>
          <w:lang w:eastAsia="en-GB"/>
        </w:rPr>
        <w:t>R</w:t>
      </w:r>
      <w:r w:rsidRPr="001E7494">
        <w:rPr>
          <w:rFonts w:ascii="VAG Rounded Std" w:eastAsia="Times New Roman" w:hAnsi="VAG Rounded Std" w:cs="Segoe UI"/>
          <w:lang w:eastAsia="en-GB"/>
        </w:rPr>
        <w:t>epresent Family Action in relevant external and internal service related forums, participating in task groups, skill sets and service development group. </w:t>
      </w:r>
    </w:p>
    <w:p w14:paraId="420EAEE5" w14:textId="77777777" w:rsidR="00686C67" w:rsidRPr="00686C67" w:rsidRDefault="00686C67" w:rsidP="00686C67">
      <w:pPr>
        <w:pStyle w:val="ListParagraph"/>
        <w:rPr>
          <w:rFonts w:ascii="VAG Rounded Std" w:hAnsi="VAG Rounded Std"/>
        </w:rPr>
      </w:pPr>
    </w:p>
    <w:p w14:paraId="2EDFDEAB" w14:textId="688AC16F" w:rsidR="007070E9" w:rsidRDefault="009D7345" w:rsidP="009D7345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04F2F">
        <w:rPr>
          <w:rFonts w:ascii="VAG Rounded Std" w:hAnsi="VAG Rounded Std"/>
        </w:rPr>
        <w:t>Participate in regular team meetings</w:t>
      </w:r>
      <w:r w:rsidR="006F4DBE">
        <w:rPr>
          <w:rFonts w:ascii="VAG Rounded Std" w:hAnsi="VAG Rounded Std"/>
        </w:rPr>
        <w:t xml:space="preserve"> </w:t>
      </w:r>
      <w:r w:rsidR="00AD1C14">
        <w:rPr>
          <w:rFonts w:ascii="VAG Rounded Std" w:hAnsi="VAG Rounded Std"/>
        </w:rPr>
        <w:t>,</w:t>
      </w:r>
      <w:r w:rsidR="00832704">
        <w:rPr>
          <w:rFonts w:ascii="VAG Rounded Std" w:hAnsi="VAG Rounded Std"/>
        </w:rPr>
        <w:t xml:space="preserve"> reflective supervision</w:t>
      </w:r>
      <w:r w:rsidR="003564A8">
        <w:rPr>
          <w:rFonts w:ascii="VAG Rounded Std" w:hAnsi="VAG Rounded Std"/>
        </w:rPr>
        <w:t xml:space="preserve"> a</w:t>
      </w:r>
      <w:r w:rsidR="003B543A">
        <w:rPr>
          <w:rFonts w:ascii="VAG Rounded Std" w:hAnsi="VAG Rounded Std"/>
        </w:rPr>
        <w:t>nd</w:t>
      </w:r>
      <w:r w:rsidR="00AD1C14">
        <w:rPr>
          <w:rFonts w:ascii="VAG Rounded Std" w:hAnsi="VAG Rounded Std"/>
        </w:rPr>
        <w:t xml:space="preserve"> access any training required for the role.</w:t>
      </w:r>
    </w:p>
    <w:p w14:paraId="0D63C99F" w14:textId="77777777" w:rsidR="003564A8" w:rsidRDefault="003564A8" w:rsidP="003564A8">
      <w:pPr>
        <w:pStyle w:val="ListParagraph"/>
        <w:rPr>
          <w:rFonts w:ascii="VAG Rounded Std" w:hAnsi="VAG Rounded Std"/>
        </w:rPr>
      </w:pPr>
    </w:p>
    <w:p w14:paraId="2D49DDDB" w14:textId="18512A32" w:rsidR="00613C54" w:rsidRPr="001730AB" w:rsidRDefault="007070E9" w:rsidP="001730AB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04F2F">
        <w:rPr>
          <w:rFonts w:ascii="VAG Rounded Std" w:hAnsi="VAG Rounded Std" w:cstheme="minorHAnsi"/>
        </w:rPr>
        <w:t>Work flexibly as may be required by the needs of the service and undertake any other reasonable duties as required.</w:t>
      </w:r>
    </w:p>
    <w:p w14:paraId="1E974BF6" w14:textId="77777777" w:rsidR="00613C54" w:rsidRDefault="00613C54" w:rsidP="00613C54">
      <w:pPr>
        <w:pStyle w:val="ListParagraph"/>
        <w:rPr>
          <w:rFonts w:ascii="VAG Rounded Std" w:hAnsi="VAG Rounded Std"/>
        </w:rPr>
      </w:pPr>
    </w:p>
    <w:p w14:paraId="3CDF10C0" w14:textId="77777777" w:rsidR="001730AB" w:rsidRPr="00104F2F" w:rsidRDefault="001730AB" w:rsidP="00613C54">
      <w:pPr>
        <w:pStyle w:val="ListParagraph"/>
        <w:rPr>
          <w:rFonts w:ascii="VAG Rounded Std" w:hAnsi="VAG Rounded Std"/>
        </w:rPr>
      </w:pPr>
    </w:p>
    <w:p w14:paraId="67FBDE36" w14:textId="7552FE02" w:rsidR="007070E9" w:rsidRPr="00104F2F" w:rsidRDefault="007070E9" w:rsidP="007070E9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04F2F">
        <w:rPr>
          <w:rFonts w:ascii="VAG Rounded Std" w:eastAsia="Times New Roman" w:hAnsi="VAG Rounded Std"/>
          <w:lang w:val="en-US"/>
        </w:rPr>
        <w:t>Evidence Family Action’s values at all times, which underpin Family Action’s mission of ‘building stronger families’ by:</w:t>
      </w:r>
    </w:p>
    <w:p w14:paraId="4488B607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 xml:space="preserve">Being </w:t>
      </w:r>
      <w:r w:rsidRPr="00104F2F">
        <w:rPr>
          <w:rFonts w:ascii="VAGRounded LT Bold" w:hAnsi="VAGRounded LT Bold" w:cstheme="minorHAnsi"/>
          <w:bCs/>
          <w:lang w:val="en-US"/>
        </w:rPr>
        <w:t>people</w:t>
      </w:r>
      <w:r w:rsidRPr="00104F2F">
        <w:rPr>
          <w:rFonts w:ascii="VAG Rounded Std" w:hAnsi="VAG Rounded Std" w:cstheme="minorHAnsi"/>
          <w:lang w:val="en-US"/>
        </w:rPr>
        <w:t xml:space="preserve"> focused</w:t>
      </w:r>
    </w:p>
    <w:p w14:paraId="4BBC0069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 xml:space="preserve">Reflecting a </w:t>
      </w:r>
      <w:r w:rsidRPr="00104F2F">
        <w:rPr>
          <w:rFonts w:ascii="VAGRounded LT Bold" w:hAnsi="VAGRounded LT Bold" w:cstheme="minorHAnsi"/>
          <w:bCs/>
          <w:lang w:val="en-US"/>
        </w:rPr>
        <w:t>‘can do’</w:t>
      </w:r>
      <w:r w:rsidRPr="00104F2F">
        <w:rPr>
          <w:rFonts w:ascii="VAG Rounded Std" w:hAnsi="VAG Rounded Std" w:cstheme="minorHAnsi"/>
          <w:lang w:val="en-US"/>
        </w:rPr>
        <w:t xml:space="preserve"> approach</w:t>
      </w:r>
    </w:p>
    <w:p w14:paraId="06689C22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>Striving for</w:t>
      </w:r>
      <w:r w:rsidRPr="00104F2F">
        <w:rPr>
          <w:rFonts w:ascii="VAGRounded LT Bold" w:hAnsi="VAGRounded LT Bold" w:cstheme="minorHAnsi"/>
          <w:bCs/>
          <w:lang w:val="en-US"/>
        </w:rPr>
        <w:t xml:space="preserve"> excellence</w:t>
      </w:r>
      <w:r w:rsidRPr="00104F2F">
        <w:rPr>
          <w:rFonts w:ascii="VAG Rounded Std" w:hAnsi="VAG Rounded Std" w:cstheme="minorHAnsi"/>
          <w:lang w:val="en-US"/>
        </w:rPr>
        <w:t xml:space="preserve"> in everything we do</w:t>
      </w:r>
    </w:p>
    <w:p w14:paraId="763A6B9C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 xml:space="preserve">Having </w:t>
      </w:r>
      <w:r w:rsidRPr="00104F2F">
        <w:rPr>
          <w:rFonts w:ascii="VAGRounded LT Bold" w:hAnsi="VAGRounded LT Bold" w:cstheme="minorHAnsi"/>
          <w:bCs/>
          <w:lang w:val="en-US"/>
        </w:rPr>
        <w:t>mutual respect</w:t>
      </w:r>
      <w:r w:rsidRPr="00104F2F">
        <w:rPr>
          <w:rFonts w:ascii="VAG Rounded Std" w:hAnsi="VAG Rounded Std" w:cstheme="minorHAnsi"/>
          <w:lang w:val="en-US"/>
        </w:rPr>
        <w:t xml:space="preserve"> for everyone we work with, work for and support through our services</w:t>
      </w:r>
    </w:p>
    <w:p w14:paraId="6495A2C0" w14:textId="77777777" w:rsidR="003A6305" w:rsidRDefault="003A6305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793FAD03" w14:textId="77777777" w:rsidR="003A6305" w:rsidRDefault="003A6305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4E87FDB1" w14:textId="77777777" w:rsidR="001730AB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2406268B" w14:textId="77777777" w:rsidR="001730AB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1F6E2A8F" w14:textId="77777777" w:rsidR="001730AB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633CF7FD" w14:textId="77777777" w:rsidR="001730AB" w:rsidRPr="00104F2F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6D810EFA" w14:textId="77777777" w:rsidR="00400233" w:rsidRPr="00B50F45" w:rsidRDefault="00400233" w:rsidP="00400233">
      <w:pPr>
        <w:pStyle w:val="Default"/>
        <w:rPr>
          <w:rFonts w:ascii="VAGRounded LT Bold" w:hAnsi="VAGRounded LT Bold"/>
          <w:sz w:val="22"/>
          <w:szCs w:val="22"/>
        </w:rPr>
      </w:pPr>
      <w:r w:rsidRPr="00751104">
        <w:rPr>
          <w:rFonts w:ascii="VAGRounded LT Bold" w:hAnsi="VAGRounded LT Bold"/>
          <w:sz w:val="22"/>
          <w:szCs w:val="22"/>
        </w:rPr>
        <w:lastRenderedPageBreak/>
        <w:t xml:space="preserve">PERSON SPECIFICATION </w:t>
      </w:r>
      <w:r>
        <w:rPr>
          <w:rFonts w:ascii="VAGRounded LT Bold" w:hAnsi="VAGRounded LT Bold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7308"/>
        <w:gridCol w:w="567"/>
        <w:gridCol w:w="504"/>
      </w:tblGrid>
      <w:tr w:rsidR="00400233" w:rsidRPr="00751104" w14:paraId="354C2857" w14:textId="77777777" w:rsidTr="0079645E">
        <w:trPr>
          <w:cantSplit/>
          <w:trHeight w:val="1134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0B28701B" w14:textId="77777777" w:rsidR="00400233" w:rsidRPr="00751104" w:rsidRDefault="00400233" w:rsidP="001510A7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 xml:space="preserve">Requirements 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296162D9" w14:textId="77777777" w:rsidR="00400233" w:rsidRPr="00751104" w:rsidRDefault="00400233" w:rsidP="001510A7">
            <w:pPr>
              <w:ind w:left="113" w:right="113"/>
              <w:jc w:val="center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Essential</w:t>
            </w:r>
          </w:p>
        </w:tc>
        <w:tc>
          <w:tcPr>
            <w:tcW w:w="504" w:type="dxa"/>
            <w:shd w:val="clear" w:color="auto" w:fill="F2F2F2" w:themeFill="background1" w:themeFillShade="F2"/>
            <w:textDirection w:val="btLr"/>
          </w:tcPr>
          <w:p w14:paraId="1819EAAA" w14:textId="77777777" w:rsidR="00400233" w:rsidRPr="00751104" w:rsidRDefault="00400233" w:rsidP="001510A7">
            <w:pPr>
              <w:ind w:left="113" w:right="113"/>
              <w:jc w:val="center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Desirable</w:t>
            </w:r>
          </w:p>
        </w:tc>
      </w:tr>
      <w:tr w:rsidR="00400233" w:rsidRPr="00751104" w14:paraId="35FAE10B" w14:textId="77777777" w:rsidTr="0079645E">
        <w:trPr>
          <w:cantSplit/>
          <w:trHeight w:val="296"/>
        </w:trPr>
        <w:tc>
          <w:tcPr>
            <w:tcW w:w="8863" w:type="dxa"/>
            <w:gridSpan w:val="4"/>
            <w:shd w:val="clear" w:color="auto" w:fill="F2F2F2" w:themeFill="background1" w:themeFillShade="F2"/>
          </w:tcPr>
          <w:p w14:paraId="45B46E5E" w14:textId="77777777" w:rsidR="00400233" w:rsidRPr="00751104" w:rsidRDefault="00400233" w:rsidP="001510A7">
            <w:pPr>
              <w:ind w:right="113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 xml:space="preserve">Education, Qualifications &amp; Background </w:t>
            </w:r>
          </w:p>
        </w:tc>
      </w:tr>
      <w:tr w:rsidR="00400233" w:rsidRPr="00751104" w14:paraId="6A67D671" w14:textId="77777777" w:rsidTr="0079645E">
        <w:tc>
          <w:tcPr>
            <w:tcW w:w="484" w:type="dxa"/>
          </w:tcPr>
          <w:p w14:paraId="7498351D" w14:textId="77777777" w:rsidR="00400233" w:rsidRPr="00751104" w:rsidRDefault="0040023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 xml:space="preserve">1. </w:t>
            </w:r>
          </w:p>
        </w:tc>
        <w:tc>
          <w:tcPr>
            <w:tcW w:w="7308" w:type="dxa"/>
          </w:tcPr>
          <w:p w14:paraId="0E3A9CBD" w14:textId="67D9A90F" w:rsidR="00400233" w:rsidRPr="0079645E" w:rsidRDefault="00400233" w:rsidP="001510A7">
            <w:pPr>
              <w:rPr>
                <w:rFonts w:ascii="VAG Rounded Std" w:hAnsi="VAG Rounded Std"/>
                <w:bCs/>
              </w:rPr>
            </w:pPr>
            <w:r w:rsidRPr="0079645E">
              <w:rPr>
                <w:rFonts w:ascii="VAG Rounded Std" w:hAnsi="VAG Rounded Std"/>
                <w:bCs/>
              </w:rPr>
              <w:t>A minimum of 5 GCES grade 5 or above with commitment to continued learning and professional development.</w:t>
            </w:r>
          </w:p>
        </w:tc>
        <w:tc>
          <w:tcPr>
            <w:tcW w:w="567" w:type="dxa"/>
            <w:shd w:val="clear" w:color="auto" w:fill="FFFFFF" w:themeFill="background1"/>
          </w:tcPr>
          <w:p w14:paraId="799BB43B" w14:textId="77777777" w:rsidR="00400233" w:rsidRPr="0060412A" w:rsidRDefault="00400233" w:rsidP="001510A7">
            <w:pPr>
              <w:jc w:val="center"/>
              <w:rPr>
                <w:rFonts w:ascii="Wingdings" w:hAnsi="Wingdings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55E36C3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52B206F0" w14:textId="77777777" w:rsidTr="0079645E">
        <w:tc>
          <w:tcPr>
            <w:tcW w:w="484" w:type="dxa"/>
          </w:tcPr>
          <w:p w14:paraId="2C9A93B4" w14:textId="77777777" w:rsidR="00400233" w:rsidRDefault="0040023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 xml:space="preserve">2. </w:t>
            </w:r>
          </w:p>
        </w:tc>
        <w:tc>
          <w:tcPr>
            <w:tcW w:w="7308" w:type="dxa"/>
          </w:tcPr>
          <w:p w14:paraId="41213463" w14:textId="4646C79C" w:rsidR="00714AF7" w:rsidRPr="0079645E" w:rsidRDefault="00400233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 xml:space="preserve">Minimum of NVQ level 3 </w:t>
            </w:r>
            <w:r w:rsidR="00CB2EC8" w:rsidRPr="0079645E">
              <w:rPr>
                <w:rFonts w:ascii="VAG Rounded Std" w:hAnsi="VAG Rounded Std"/>
              </w:rPr>
              <w:t>/</w:t>
            </w:r>
            <w:r w:rsidRPr="0079645E">
              <w:rPr>
                <w:rFonts w:ascii="VAG Rounded Std" w:hAnsi="VAG Rounded Std"/>
              </w:rPr>
              <w:t xml:space="preserve">Health and Social </w:t>
            </w:r>
            <w:r w:rsidR="002819D7">
              <w:rPr>
                <w:rFonts w:ascii="VAG Rounded Std" w:hAnsi="VAG Rounded Std"/>
              </w:rPr>
              <w:t>C</w:t>
            </w:r>
            <w:r w:rsidRPr="0079645E">
              <w:rPr>
                <w:rFonts w:ascii="VAG Rounded Std" w:hAnsi="VAG Rounded Std"/>
              </w:rPr>
              <w:t>are or related qualificatio</w:t>
            </w:r>
            <w:r w:rsidR="00FB29E5">
              <w:rPr>
                <w:rFonts w:ascii="VAG Rounded Std" w:hAnsi="VAG Rounded Std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</w:tcPr>
          <w:p w14:paraId="31E3853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007990BB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BB2FA3" w:rsidRPr="00751104" w14:paraId="3A4F92C2" w14:textId="77777777" w:rsidTr="0079645E">
        <w:tc>
          <w:tcPr>
            <w:tcW w:w="484" w:type="dxa"/>
          </w:tcPr>
          <w:p w14:paraId="7587780E" w14:textId="24EA9244" w:rsidR="00BB2FA3" w:rsidRDefault="00BB2FA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3.</w:t>
            </w:r>
          </w:p>
        </w:tc>
        <w:tc>
          <w:tcPr>
            <w:tcW w:w="7308" w:type="dxa"/>
          </w:tcPr>
          <w:p w14:paraId="69159C28" w14:textId="5B4C22DE" w:rsidR="00BB2FA3" w:rsidRPr="0079645E" w:rsidRDefault="00FB29E5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 xml:space="preserve">Qualified in peer support </w:t>
            </w:r>
          </w:p>
        </w:tc>
        <w:tc>
          <w:tcPr>
            <w:tcW w:w="567" w:type="dxa"/>
            <w:shd w:val="clear" w:color="auto" w:fill="FFFFFF" w:themeFill="background1"/>
          </w:tcPr>
          <w:p w14:paraId="7D149A19" w14:textId="77777777" w:rsidR="00BB2FA3" w:rsidRPr="00751104" w:rsidRDefault="00BB2FA3" w:rsidP="001510A7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1A689CAF" w14:textId="490A455C" w:rsidR="00BB2FA3" w:rsidRDefault="00FB29E5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400233" w:rsidRPr="00751104" w14:paraId="0FD3DA64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12C0F717" w14:textId="77777777" w:rsidR="00400233" w:rsidRPr="002819D7" w:rsidRDefault="00400233" w:rsidP="001510A7">
            <w:pPr>
              <w:rPr>
                <w:rFonts w:ascii="VAG Rounded Std" w:hAnsi="VAG Rounded Std"/>
                <w:b/>
                <w:bCs/>
              </w:rPr>
            </w:pPr>
            <w:r w:rsidRPr="002819D7">
              <w:rPr>
                <w:rFonts w:ascii="VAG Rounded Std" w:hAnsi="VAG Rounded Std"/>
                <w:b/>
                <w:bCs/>
              </w:rPr>
              <w:t xml:space="preserve">Experience </w:t>
            </w:r>
          </w:p>
        </w:tc>
      </w:tr>
      <w:tr w:rsidR="00400233" w:rsidRPr="00751104" w14:paraId="310B0C3E" w14:textId="77777777" w:rsidTr="0079645E">
        <w:tc>
          <w:tcPr>
            <w:tcW w:w="484" w:type="dxa"/>
          </w:tcPr>
          <w:p w14:paraId="4D6DE82C" w14:textId="1F3620D3" w:rsidR="00400233" w:rsidRPr="00751104" w:rsidRDefault="005F3F2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4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C70C285" w14:textId="1168C541" w:rsidR="00400233" w:rsidRPr="0079645E" w:rsidRDefault="002D7B51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>Personal</w:t>
            </w:r>
            <w:r w:rsidR="00400233" w:rsidRPr="0079645E">
              <w:rPr>
                <w:rFonts w:ascii="VAG Rounded Std" w:hAnsi="VAG Rounded Std"/>
              </w:rPr>
              <w:t xml:space="preserve"> experience of </w:t>
            </w:r>
            <w:r w:rsidR="00CB2EC8" w:rsidRPr="0079645E">
              <w:rPr>
                <w:rFonts w:ascii="VAG Rounded Std" w:hAnsi="VAG Rounded Std"/>
              </w:rPr>
              <w:t>pregnancy and childbirth</w:t>
            </w:r>
            <w:r w:rsidR="00FB29E5">
              <w:rPr>
                <w:rFonts w:ascii="VAG Rounded Std" w:hAnsi="VAG Rounded Std"/>
              </w:rPr>
              <w:t xml:space="preserve">, or </w:t>
            </w:r>
            <w:r w:rsidR="005F3F23">
              <w:rPr>
                <w:rFonts w:ascii="VAG Rounded Std" w:hAnsi="VAG Rounded Std"/>
              </w:rPr>
              <w:t>supporting someone close to you in the perinatal period</w:t>
            </w:r>
          </w:p>
        </w:tc>
        <w:tc>
          <w:tcPr>
            <w:tcW w:w="567" w:type="dxa"/>
            <w:shd w:val="clear" w:color="auto" w:fill="FFFFFF" w:themeFill="background1"/>
          </w:tcPr>
          <w:p w14:paraId="5CE3165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EDC35DD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0F2CCAAD" w14:textId="77777777" w:rsidTr="0079645E">
        <w:tc>
          <w:tcPr>
            <w:tcW w:w="484" w:type="dxa"/>
          </w:tcPr>
          <w:p w14:paraId="0FE17FC4" w14:textId="653490A2" w:rsidR="00400233" w:rsidRPr="00751104" w:rsidRDefault="005F3F2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5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58EF427E" w14:textId="5B6AF659" w:rsidR="00714AF7" w:rsidRPr="0079645E" w:rsidRDefault="00400233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>Experience</w:t>
            </w:r>
            <w:r w:rsidR="00CB2EC8" w:rsidRPr="0079645E">
              <w:rPr>
                <w:rFonts w:ascii="VAG Rounded Std" w:hAnsi="VAG Rounded Std"/>
              </w:rPr>
              <w:t xml:space="preserve"> of </w:t>
            </w:r>
            <w:r w:rsidR="002D7B51" w:rsidRPr="0079645E">
              <w:rPr>
                <w:rFonts w:ascii="VAG Rounded Std" w:hAnsi="VAG Rounded Std"/>
              </w:rPr>
              <w:t>supporting vulnerable individuals or families</w:t>
            </w:r>
          </w:p>
        </w:tc>
        <w:tc>
          <w:tcPr>
            <w:tcW w:w="567" w:type="dxa"/>
            <w:shd w:val="clear" w:color="auto" w:fill="FFFFFF" w:themeFill="background1"/>
          </w:tcPr>
          <w:p w14:paraId="6DD6AFC4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021E3CB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64CF2017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4467FFDA" w14:textId="77777777" w:rsidR="00400233" w:rsidRPr="002819D7" w:rsidRDefault="00400233" w:rsidP="001510A7">
            <w:pPr>
              <w:rPr>
                <w:rFonts w:ascii="VAG Rounded Std" w:hAnsi="VAG Rounded Std"/>
                <w:b/>
                <w:bCs/>
              </w:rPr>
            </w:pPr>
            <w:r w:rsidRPr="002819D7">
              <w:rPr>
                <w:rFonts w:ascii="VAG Rounded Std" w:hAnsi="VAG Rounded Std"/>
                <w:b/>
                <w:bCs/>
              </w:rPr>
              <w:t xml:space="preserve">Knowledge &amp; Skills </w:t>
            </w:r>
          </w:p>
        </w:tc>
      </w:tr>
      <w:tr w:rsidR="00400233" w:rsidRPr="00751104" w14:paraId="45975725" w14:textId="77777777" w:rsidTr="0079645E">
        <w:tc>
          <w:tcPr>
            <w:tcW w:w="484" w:type="dxa"/>
          </w:tcPr>
          <w:p w14:paraId="790F00A6" w14:textId="484A7F77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6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4F98C888" w14:textId="5DE252C6" w:rsidR="00400233" w:rsidRPr="0079645E" w:rsidRDefault="00C64D1A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 xml:space="preserve">Excellent interpersonal skills with </w:t>
            </w:r>
            <w:r w:rsidR="0079645E" w:rsidRPr="0079645E">
              <w:rPr>
                <w:rFonts w:ascii="VAG Rounded Std" w:hAnsi="VAG Rounded Std"/>
              </w:rPr>
              <w:t>the ability to form trusted relationships</w:t>
            </w:r>
            <w:r w:rsidRPr="0079645E">
              <w:rPr>
                <w:rFonts w:ascii="VAG Rounded Std" w:hAnsi="VAG Rounded Std"/>
              </w:rPr>
              <w:t xml:space="preserve"> with women experiencing mild to moderate mental health issues pre and post birth</w:t>
            </w:r>
            <w:r w:rsidR="0079645E" w:rsidRPr="0079645E">
              <w:rPr>
                <w:rFonts w:ascii="VAG Rounded Std" w:hAnsi="VAG Rounded Std"/>
              </w:rPr>
              <w:t xml:space="preserve"> whilst maintaining appropriate boundaries</w:t>
            </w:r>
          </w:p>
        </w:tc>
        <w:tc>
          <w:tcPr>
            <w:tcW w:w="567" w:type="dxa"/>
            <w:shd w:val="clear" w:color="auto" w:fill="FFFFFF" w:themeFill="background1"/>
          </w:tcPr>
          <w:p w14:paraId="3351D65C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5994FCD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1CC5D38B" w14:textId="77777777" w:rsidTr="0079645E">
        <w:tc>
          <w:tcPr>
            <w:tcW w:w="484" w:type="dxa"/>
          </w:tcPr>
          <w:p w14:paraId="59F700F4" w14:textId="07670318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7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73EC7AA9" w14:textId="4F7109AE" w:rsidR="00400233" w:rsidRPr="001730AB" w:rsidRDefault="0087038F" w:rsidP="001730AB">
            <w:pPr>
              <w:jc w:val="both"/>
              <w:rPr>
                <w:rFonts w:ascii="VAG Rounded Std" w:eastAsia="Times New Roman" w:hAnsi="VAG Rounded Std"/>
                <w:lang w:val="en-US"/>
              </w:rPr>
            </w:pPr>
            <w:r w:rsidRPr="0079645E">
              <w:rPr>
                <w:rFonts w:ascii="VAG Rounded Std" w:eastAsia="Times New Roman" w:hAnsi="VAG Rounded Std"/>
                <w:lang w:val="en-US"/>
              </w:rPr>
              <w:t xml:space="preserve"> U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>nderstanding</w:t>
            </w:r>
            <w:r w:rsidRPr="0079645E">
              <w:rPr>
                <w:rFonts w:ascii="VAG Rounded Std" w:eastAsia="Times New Roman" w:hAnsi="VAG Rounded Std"/>
                <w:lang w:val="en-US"/>
              </w:rPr>
              <w:t xml:space="preserve"> of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the</w:t>
            </w:r>
            <w:r w:rsidR="00C64D1A" w:rsidRPr="0079645E">
              <w:rPr>
                <w:rFonts w:ascii="VAG Rounded Std" w:eastAsia="Times New Roman" w:hAnsi="VAG Rounded Std"/>
                <w:lang w:val="en-US"/>
              </w:rPr>
              <w:t xml:space="preserve"> potential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emotional </w:t>
            </w:r>
            <w:r w:rsidR="00C64D1A" w:rsidRPr="0079645E">
              <w:rPr>
                <w:rFonts w:ascii="VAG Rounded Std" w:eastAsia="Times New Roman" w:hAnsi="VAG Rounded Std"/>
                <w:lang w:val="en-US"/>
              </w:rPr>
              <w:t>impact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of pregnancy</w:t>
            </w:r>
            <w:r w:rsidR="00C741C9">
              <w:rPr>
                <w:rFonts w:ascii="VAG Rounded Std" w:eastAsia="Times New Roman" w:hAnsi="VAG Rounded Std"/>
                <w:lang w:val="en-US"/>
              </w:rPr>
              <w:t xml:space="preserve"> and 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>birth</w:t>
            </w:r>
            <w:r w:rsidR="00C741C9">
              <w:rPr>
                <w:rFonts w:ascii="VAG Rounded Std" w:eastAsia="Times New Roman" w:hAnsi="VAG Rounded Std"/>
                <w:lang w:val="en-US"/>
              </w:rPr>
              <w:t>,</w:t>
            </w:r>
            <w:r w:rsidR="0079645E" w:rsidRPr="0079645E">
              <w:rPr>
                <w:rFonts w:ascii="VAG Rounded Std" w:eastAsia="Times New Roman" w:hAnsi="VAG Rounded Std"/>
                <w:lang w:val="en-US"/>
              </w:rPr>
              <w:t xml:space="preserve"> and the demands of parenthood</w:t>
            </w:r>
            <w:r w:rsidR="00C64D1A" w:rsidRPr="0079645E">
              <w:rPr>
                <w:rFonts w:ascii="VAG Rounded Std" w:eastAsia="Times New Roman" w:hAnsi="VAG Rounded Std"/>
                <w:lang w:val="en-US"/>
              </w:rPr>
              <w:t xml:space="preserve"> on mental wellbeing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</w:t>
            </w:r>
            <w:r w:rsidR="0079645E" w:rsidRPr="0079645E">
              <w:rPr>
                <w:rFonts w:ascii="VAG Rounded Std" w:eastAsia="Times New Roman" w:hAnsi="VAG Rounded Std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522AA66C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493F4EFB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3DDFE86C" w14:textId="77777777" w:rsidTr="0079645E">
        <w:tc>
          <w:tcPr>
            <w:tcW w:w="484" w:type="dxa"/>
          </w:tcPr>
          <w:p w14:paraId="6C514599" w14:textId="73F05763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8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4E7F114" w14:textId="145E7400" w:rsidR="00400233" w:rsidRPr="00751104" w:rsidRDefault="002D7B51" w:rsidP="001510A7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hAnsi="VAG Rounded Std"/>
              </w:rPr>
              <w:t xml:space="preserve"> </w:t>
            </w:r>
            <w:r w:rsidR="0087038F">
              <w:rPr>
                <w:rFonts w:ascii="VAG Rounded Std" w:hAnsi="VAG Rounded Std"/>
              </w:rPr>
              <w:t>U</w:t>
            </w:r>
            <w:r w:rsidRPr="00104F2F">
              <w:rPr>
                <w:rFonts w:ascii="VAG Rounded Std" w:hAnsi="VAG Rounded Std"/>
              </w:rPr>
              <w:t>nderstandin</w:t>
            </w:r>
            <w:r>
              <w:rPr>
                <w:rFonts w:ascii="VAG Rounded Std" w:hAnsi="VAG Rounded Std"/>
              </w:rPr>
              <w:t xml:space="preserve">g of the challenges faced by a diverse range of families living in areas of high deprivation </w:t>
            </w:r>
          </w:p>
        </w:tc>
        <w:tc>
          <w:tcPr>
            <w:tcW w:w="567" w:type="dxa"/>
            <w:shd w:val="clear" w:color="auto" w:fill="FFFFFF" w:themeFill="background1"/>
          </w:tcPr>
          <w:p w14:paraId="51182E5B" w14:textId="71254C81" w:rsidR="00400233" w:rsidRPr="00751104" w:rsidRDefault="002819D7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27B74BB3" w14:textId="11C67CE8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436453D5" w14:textId="77777777" w:rsidTr="0079645E">
        <w:tc>
          <w:tcPr>
            <w:tcW w:w="484" w:type="dxa"/>
          </w:tcPr>
          <w:p w14:paraId="51E43B45" w14:textId="756221B2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9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3BC29D35" w14:textId="759878FE" w:rsidR="00400233" w:rsidRPr="00751104" w:rsidRDefault="002D7B51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 xml:space="preserve"> Understanding of parent /infant attachment</w:t>
            </w:r>
            <w:r w:rsidR="0087038F">
              <w:rPr>
                <w:rFonts w:ascii="VAG Rounded Std" w:hAnsi="VAG Rounded Std"/>
              </w:rPr>
              <w:t xml:space="preserve"> and the way in which  </w:t>
            </w:r>
            <w:r w:rsidR="0087038F" w:rsidRPr="00104F2F">
              <w:rPr>
                <w:rFonts w:ascii="VAG Rounded Std" w:hAnsi="VAG Rounded Std"/>
              </w:rPr>
              <w:t>emotional distress, stress, and social isolation can impact on parent-infant relationship</w:t>
            </w:r>
            <w:r w:rsidR="0087038F">
              <w:rPr>
                <w:rFonts w:ascii="VAG Rounded Std" w:hAnsi="VAG Rounded Std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</w:tcPr>
          <w:p w14:paraId="3415DD9C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45E37DF7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59819864" w14:textId="77777777" w:rsidTr="0079645E">
        <w:tc>
          <w:tcPr>
            <w:tcW w:w="484" w:type="dxa"/>
          </w:tcPr>
          <w:p w14:paraId="7AF0E9D1" w14:textId="5A99948F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10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746F628" w14:textId="69D1A36A" w:rsidR="00400233" w:rsidRPr="00751104" w:rsidRDefault="00C741C9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Excellent time management, and organisation</w:t>
            </w:r>
            <w:r w:rsidR="00FD15BE">
              <w:rPr>
                <w:rFonts w:ascii="VAG Rounded Std" w:hAnsi="VAG Rounded Std"/>
              </w:rPr>
              <w:t xml:space="preserve"> with the a</w:t>
            </w:r>
            <w:r w:rsidR="00400233">
              <w:rPr>
                <w:rFonts w:ascii="VAG Rounded Std" w:hAnsi="VAG Rounded Std"/>
              </w:rPr>
              <w:t>bility to work</w:t>
            </w:r>
            <w:r w:rsidR="00400233" w:rsidRPr="00751104">
              <w:rPr>
                <w:rFonts w:ascii="VAG Rounded Std" w:hAnsi="VAG Rounded Std"/>
              </w:rPr>
              <w:t xml:space="preserve"> autonomously to effectively plan and prioritise work, adapti</w:t>
            </w:r>
            <w:r w:rsidR="00400233">
              <w:rPr>
                <w:rFonts w:ascii="VAG Rounded Std" w:hAnsi="VAG Rounded Std"/>
              </w:rPr>
              <w:t xml:space="preserve">ng to new models of working in </w:t>
            </w:r>
            <w:r w:rsidR="00400233" w:rsidRPr="00751104">
              <w:rPr>
                <w:rFonts w:ascii="VAG Rounded Std" w:hAnsi="VAG Rounded Std"/>
              </w:rPr>
              <w:t>a confident and professional</w:t>
            </w:r>
            <w:r w:rsidR="00400233">
              <w:rPr>
                <w:rFonts w:ascii="VAG Rounded Std" w:hAnsi="VAG Rounded Std"/>
              </w:rPr>
              <w:t xml:space="preserve"> manner</w:t>
            </w:r>
            <w:r w:rsidR="00400233" w:rsidRPr="00751104">
              <w:rPr>
                <w:rFonts w:ascii="VAG Rounded Std" w:hAnsi="VAG Rounded Std"/>
              </w:rPr>
              <w:t xml:space="preserve">. </w:t>
            </w:r>
          </w:p>
        </w:tc>
        <w:tc>
          <w:tcPr>
            <w:tcW w:w="567" w:type="dxa"/>
            <w:shd w:val="clear" w:color="auto" w:fill="FFFFFF" w:themeFill="background1"/>
          </w:tcPr>
          <w:p w14:paraId="485E207E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E1151F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25167665" w14:textId="77777777" w:rsidTr="0079645E">
        <w:tc>
          <w:tcPr>
            <w:tcW w:w="484" w:type="dxa"/>
          </w:tcPr>
          <w:p w14:paraId="5BC0083F" w14:textId="34929EC4" w:rsidR="00400233" w:rsidRPr="00751104" w:rsidRDefault="00400233" w:rsidP="001510A7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FD15BE">
              <w:rPr>
                <w:rFonts w:ascii="VAGRounded LT Bold" w:hAnsi="VAGRounded LT Bold"/>
              </w:rPr>
              <w:t>1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71094382" w14:textId="77E19BF8" w:rsidR="00400233" w:rsidRPr="00751104" w:rsidRDefault="002D7B51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Exc</w:t>
            </w:r>
            <w:r w:rsidR="0087038F">
              <w:rPr>
                <w:rFonts w:ascii="VAG Rounded Std" w:hAnsi="VAG Rounded Std"/>
              </w:rPr>
              <w:t xml:space="preserve">ellent </w:t>
            </w:r>
            <w:r>
              <w:rPr>
                <w:rFonts w:ascii="VAG Rounded Std" w:hAnsi="VAG Rounded Std"/>
              </w:rPr>
              <w:t>written</w:t>
            </w:r>
            <w:r w:rsidR="0087038F">
              <w:rPr>
                <w:rFonts w:ascii="VAG Rounded Std" w:hAnsi="VAG Rounded Std"/>
              </w:rPr>
              <w:t xml:space="preserve"> and IT skills and </w:t>
            </w:r>
            <w:r w:rsidR="0079645E">
              <w:rPr>
                <w:rFonts w:ascii="VAG Rounded Std" w:hAnsi="VAG Rounded Std"/>
              </w:rPr>
              <w:t>p</w:t>
            </w:r>
            <w:r w:rsidR="00400233" w:rsidRPr="00751104">
              <w:rPr>
                <w:rFonts w:ascii="VAG Rounded Std" w:hAnsi="VAG Rounded Std"/>
              </w:rPr>
              <w:t>rof</w:t>
            </w:r>
            <w:r w:rsidR="00400233">
              <w:rPr>
                <w:rFonts w:ascii="VAG Rounded Std" w:hAnsi="VAG Rounded Std"/>
              </w:rPr>
              <w:t>icient in</w:t>
            </w:r>
            <w:r w:rsidR="0087038F">
              <w:rPr>
                <w:rFonts w:ascii="VAG Rounded Std" w:hAnsi="VAG Rounded Std"/>
              </w:rPr>
              <w:t xml:space="preserve"> the use of </w:t>
            </w:r>
            <w:r w:rsidR="00400233">
              <w:rPr>
                <w:rFonts w:ascii="VAG Rounded Std" w:hAnsi="VAG Rounded Std"/>
              </w:rPr>
              <w:t xml:space="preserve">Microsoft Office </w:t>
            </w:r>
          </w:p>
        </w:tc>
        <w:tc>
          <w:tcPr>
            <w:tcW w:w="567" w:type="dxa"/>
            <w:shd w:val="clear" w:color="auto" w:fill="FFFFFF" w:themeFill="background1"/>
          </w:tcPr>
          <w:p w14:paraId="0B6FBE47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8E35A9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87038F" w:rsidRPr="00751104" w14:paraId="160DCE60" w14:textId="77777777" w:rsidTr="0079645E">
        <w:tc>
          <w:tcPr>
            <w:tcW w:w="484" w:type="dxa"/>
          </w:tcPr>
          <w:p w14:paraId="353BE54B" w14:textId="55187293" w:rsidR="0087038F" w:rsidRPr="00751104" w:rsidRDefault="0079645E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2</w:t>
            </w:r>
            <w:r w:rsidR="00714AF7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55D84BE8" w14:textId="7B3F1FF1" w:rsidR="0087038F" w:rsidRDefault="0087038F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 xml:space="preserve">Able to demonstrate knowledge of </w:t>
            </w:r>
            <w:r w:rsidRPr="00104F2F">
              <w:rPr>
                <w:rFonts w:ascii="VAG Rounded Std" w:hAnsi="VAG Rounded Std"/>
              </w:rPr>
              <w:t xml:space="preserve">child and adult </w:t>
            </w:r>
            <w:r>
              <w:rPr>
                <w:rFonts w:ascii="VAG Rounded Std" w:hAnsi="VAG Rounded Std"/>
              </w:rPr>
              <w:t>s</w:t>
            </w:r>
            <w:r w:rsidRPr="00104F2F">
              <w:rPr>
                <w:rFonts w:ascii="VAG Rounded Std" w:hAnsi="VAG Rounded Std"/>
              </w:rPr>
              <w:t>afeguarding issues and commitment to adhering to Family Action</w:t>
            </w:r>
            <w:r w:rsidR="00FD15BE">
              <w:rPr>
                <w:rFonts w:ascii="VAG Rounded Std" w:hAnsi="VAG Rounded Std"/>
              </w:rPr>
              <w:t xml:space="preserve">’s </w:t>
            </w:r>
            <w:r w:rsidRPr="00104F2F">
              <w:rPr>
                <w:rFonts w:ascii="VAG Rounded Std" w:hAnsi="VAG Rounded Std"/>
              </w:rPr>
              <w:t>and Bradford</w:t>
            </w:r>
            <w:r w:rsidR="0079645E">
              <w:rPr>
                <w:rFonts w:ascii="VAG Rounded Std" w:hAnsi="VAG Rounded Std"/>
              </w:rPr>
              <w:t xml:space="preserve"> Council’s</w:t>
            </w:r>
            <w:r w:rsidRPr="00104F2F">
              <w:rPr>
                <w:rFonts w:ascii="VAG Rounded Std" w:hAnsi="VAG Rounded Std"/>
              </w:rPr>
              <w:t xml:space="preserve"> Safeguarding policy and procedures</w:t>
            </w:r>
            <w:r>
              <w:rPr>
                <w:rFonts w:ascii="VAG Rounded Std" w:hAnsi="VAG Rounded Std"/>
              </w:rPr>
              <w:t>.</w:t>
            </w:r>
            <w:r w:rsidRPr="00104F2F">
              <w:rPr>
                <w:rFonts w:ascii="VAG Rounded Std" w:hAnsi="VAG Rounded Std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65E4DF11" w14:textId="4340BB9C" w:rsidR="0087038F" w:rsidRDefault="002819D7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184E7C93" w14:textId="77777777" w:rsidR="0087038F" w:rsidRPr="00751104" w:rsidRDefault="0087038F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C64D1A" w:rsidRPr="00751104" w14:paraId="359DBEA6" w14:textId="77777777" w:rsidTr="0079645E">
        <w:tc>
          <w:tcPr>
            <w:tcW w:w="484" w:type="dxa"/>
          </w:tcPr>
          <w:p w14:paraId="288CE9F8" w14:textId="0FCDEC53" w:rsidR="00C64D1A" w:rsidRPr="00751104" w:rsidRDefault="0079645E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3</w:t>
            </w:r>
            <w:r w:rsidR="00714AF7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40F8A855" w14:textId="7FA7A7DD" w:rsidR="00C64D1A" w:rsidRDefault="00C64D1A" w:rsidP="001510A7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hAnsi="VAG Rounded Std"/>
              </w:rPr>
              <w:t>Knowledge of health and safety issues and an ability to take responsibility for the health, and safety of adults and children</w:t>
            </w:r>
          </w:p>
        </w:tc>
        <w:tc>
          <w:tcPr>
            <w:tcW w:w="567" w:type="dxa"/>
            <w:shd w:val="clear" w:color="auto" w:fill="FFFFFF" w:themeFill="background1"/>
          </w:tcPr>
          <w:p w14:paraId="1E5EAB88" w14:textId="2B2EF383" w:rsidR="00C64D1A" w:rsidRDefault="002819D7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30E75467" w14:textId="77777777" w:rsidR="00C64D1A" w:rsidRPr="00751104" w:rsidRDefault="00C64D1A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79645E" w:rsidRPr="00751104" w14:paraId="5B22D254" w14:textId="77777777" w:rsidTr="0079645E">
        <w:tc>
          <w:tcPr>
            <w:tcW w:w="484" w:type="dxa"/>
          </w:tcPr>
          <w:p w14:paraId="3FDC644A" w14:textId="36092B21" w:rsidR="0079645E" w:rsidRPr="00751104" w:rsidRDefault="00714AF7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4</w:t>
            </w:r>
            <w:r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5003597" w14:textId="7FF37C44" w:rsidR="0079645E" w:rsidRPr="000746CD" w:rsidRDefault="00C61390" w:rsidP="001510A7">
            <w:pPr>
              <w:rPr>
                <w:rFonts w:ascii="VAG Rounded Std" w:hAnsi="VAG Rounded Std" w:cs="Calibri"/>
                <w14:ligatures w14:val="standardContextual"/>
              </w:rPr>
            </w:pP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Emotional </w:t>
            </w:r>
            <w:r>
              <w:rPr>
                <w:rFonts w:ascii="VAG Rounded Std" w:hAnsi="VAG Rounded Std" w:cs="Calibri"/>
                <w14:ligatures w14:val="standardContextual"/>
              </w:rPr>
              <w:t>resilience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 to cope with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 xml:space="preserve">sessions where 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information shared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 xml:space="preserve">by clients 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could be of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>upsetting or distressing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 nature.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 xml:space="preserve">Knowing when you need support and confidence to seek support when needed. </w:t>
            </w:r>
          </w:p>
        </w:tc>
        <w:tc>
          <w:tcPr>
            <w:tcW w:w="567" w:type="dxa"/>
            <w:shd w:val="clear" w:color="auto" w:fill="FFFFFF" w:themeFill="background1"/>
          </w:tcPr>
          <w:p w14:paraId="74149900" w14:textId="2DEAFE6A" w:rsidR="0079645E" w:rsidRDefault="002819D7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53E8936" w14:textId="77777777" w:rsidR="0079645E" w:rsidRPr="00751104" w:rsidRDefault="0079645E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79645E" w:rsidRPr="00751104" w14:paraId="37BD2E6D" w14:textId="77777777" w:rsidTr="0079645E">
        <w:tc>
          <w:tcPr>
            <w:tcW w:w="484" w:type="dxa"/>
          </w:tcPr>
          <w:p w14:paraId="69C8D4FC" w14:textId="5C2733A4" w:rsidR="0079645E" w:rsidRPr="00751104" w:rsidRDefault="00714AF7" w:rsidP="0079645E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5</w:t>
            </w:r>
            <w:r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589FAEA6" w14:textId="4EECDEBE" w:rsidR="0079645E" w:rsidRPr="00751104" w:rsidRDefault="0079645E" w:rsidP="0079645E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eastAsia="Times New Roman" w:hAnsi="VAG Rounded Std" w:cstheme="minorHAnsi"/>
                <w:lang w:eastAsia="en-GB"/>
              </w:rPr>
              <w:t>Ability to speak a second language (particularly community languages sought within the service – Urdu/Punjabi/Bengali/Polish/Czech/Slovak)</w:t>
            </w:r>
          </w:p>
        </w:tc>
        <w:tc>
          <w:tcPr>
            <w:tcW w:w="567" w:type="dxa"/>
            <w:shd w:val="clear" w:color="auto" w:fill="FFFFFF" w:themeFill="background1"/>
          </w:tcPr>
          <w:p w14:paraId="00FBEDC0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BDC9140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79645E" w:rsidRPr="00751104" w14:paraId="17E35C43" w14:textId="77777777" w:rsidTr="0079645E">
        <w:tc>
          <w:tcPr>
            <w:tcW w:w="484" w:type="dxa"/>
          </w:tcPr>
          <w:p w14:paraId="62327CF0" w14:textId="4695BDE0" w:rsidR="0079645E" w:rsidRPr="00751104" w:rsidRDefault="00714AF7" w:rsidP="0079645E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15.</w:t>
            </w:r>
          </w:p>
        </w:tc>
        <w:tc>
          <w:tcPr>
            <w:tcW w:w="7308" w:type="dxa"/>
          </w:tcPr>
          <w:p w14:paraId="6940D286" w14:textId="3CB96DBA" w:rsidR="00714AF7" w:rsidRDefault="002819D7" w:rsidP="0079645E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Ability to</w:t>
            </w:r>
            <w:r w:rsidR="0079645E">
              <w:rPr>
                <w:rFonts w:ascii="VAG Rounded Std" w:hAnsi="VAG Rounded Std"/>
              </w:rPr>
              <w:t xml:space="preserve"> mak</w:t>
            </w:r>
            <w:r>
              <w:rPr>
                <w:rFonts w:ascii="VAG Rounded Std" w:hAnsi="VAG Rounded Std"/>
              </w:rPr>
              <w:t>e</w:t>
            </w:r>
            <w:r w:rsidR="0079645E">
              <w:rPr>
                <w:rFonts w:ascii="VAG Rounded Std" w:hAnsi="VAG Rounded Std"/>
              </w:rPr>
              <w:t xml:space="preserve"> good use of reflective supervision sessions and</w:t>
            </w:r>
            <w:r>
              <w:rPr>
                <w:rFonts w:ascii="VAG Rounded Std" w:hAnsi="VAG Rounded Std"/>
              </w:rPr>
              <w:t xml:space="preserve"> commitment to</w:t>
            </w:r>
            <w:r w:rsidR="0079645E" w:rsidRPr="00104F2F">
              <w:rPr>
                <w:rFonts w:ascii="VAG Rounded Std" w:hAnsi="VAG Rounded Std"/>
              </w:rPr>
              <w:t xml:space="preserve"> undertaking any training required to fulfil the needs of this role</w:t>
            </w:r>
          </w:p>
          <w:p w14:paraId="0B776D1F" w14:textId="77777777" w:rsidR="00714AF7" w:rsidRDefault="00714AF7" w:rsidP="0079645E">
            <w:pPr>
              <w:rPr>
                <w:rFonts w:ascii="VAG Rounded Std" w:hAnsi="VAG Rounded Std"/>
              </w:rPr>
            </w:pPr>
          </w:p>
          <w:p w14:paraId="039E2782" w14:textId="77777777" w:rsidR="00714AF7" w:rsidRDefault="00714AF7" w:rsidP="0079645E">
            <w:pPr>
              <w:rPr>
                <w:rFonts w:ascii="VAG Rounded Std" w:hAnsi="VAG Rounded Std"/>
              </w:rPr>
            </w:pPr>
          </w:p>
          <w:p w14:paraId="6EA72B71" w14:textId="77777777" w:rsidR="00714AF7" w:rsidRDefault="00714AF7" w:rsidP="0079645E">
            <w:pPr>
              <w:rPr>
                <w:rFonts w:ascii="VAG Rounded Std" w:hAnsi="VAG Rounded Std"/>
              </w:rPr>
            </w:pPr>
          </w:p>
          <w:p w14:paraId="40B2ECB7" w14:textId="77777777" w:rsidR="00B10AD9" w:rsidRDefault="00B10AD9" w:rsidP="0079645E">
            <w:pPr>
              <w:rPr>
                <w:rFonts w:ascii="VAG Rounded Std" w:hAnsi="VAG Rounded Std"/>
              </w:rPr>
            </w:pPr>
          </w:p>
          <w:p w14:paraId="69F00B51" w14:textId="77777777" w:rsidR="00B10AD9" w:rsidRDefault="00B10AD9" w:rsidP="0079645E">
            <w:pPr>
              <w:rPr>
                <w:rFonts w:ascii="VAG Rounded Std" w:hAnsi="VAG Rounded Std"/>
              </w:rPr>
            </w:pPr>
          </w:p>
          <w:p w14:paraId="45EFE5B8" w14:textId="3136F31E" w:rsidR="00714AF7" w:rsidRPr="00714AF7" w:rsidRDefault="00714AF7" w:rsidP="0079645E">
            <w:pPr>
              <w:rPr>
                <w:rFonts w:ascii="VAG Rounded Std" w:hAnsi="VAG Rounded Std"/>
                <w:b/>
                <w:bCs/>
              </w:rPr>
            </w:pPr>
            <w:r w:rsidRPr="00714AF7">
              <w:rPr>
                <w:rFonts w:ascii="VAG Rounded Std" w:hAnsi="VAG Rounded Std"/>
                <w:b/>
                <w:bCs/>
              </w:rPr>
              <w:t>CONTINUED ON NEXT PAGE</w:t>
            </w:r>
          </w:p>
        </w:tc>
        <w:tc>
          <w:tcPr>
            <w:tcW w:w="567" w:type="dxa"/>
            <w:shd w:val="clear" w:color="auto" w:fill="FFFFFF" w:themeFill="background1"/>
          </w:tcPr>
          <w:p w14:paraId="1F4C9837" w14:textId="4E55EF28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8783DB0" w14:textId="77777777" w:rsidR="0079645E" w:rsidRDefault="0079645E" w:rsidP="0079645E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</w:tr>
      <w:tr w:rsidR="0079645E" w:rsidRPr="00751104" w14:paraId="085F2050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6FAAD94C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lastRenderedPageBreak/>
              <w:t>Values</w:t>
            </w:r>
          </w:p>
        </w:tc>
      </w:tr>
      <w:tr w:rsidR="0079645E" w:rsidRPr="00751104" w14:paraId="3A133690" w14:textId="77777777" w:rsidTr="0079645E">
        <w:tc>
          <w:tcPr>
            <w:tcW w:w="484" w:type="dxa"/>
          </w:tcPr>
          <w:p w14:paraId="44675F86" w14:textId="573F528F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714AF7">
              <w:rPr>
                <w:rFonts w:ascii="VAGRounded LT Bold" w:hAnsi="VAGRounded LT Bold"/>
              </w:rPr>
              <w:t>6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4CC875F0" w14:textId="77777777" w:rsidR="0079645E" w:rsidRPr="00751104" w:rsidRDefault="0079645E" w:rsidP="0079645E">
            <w:pPr>
              <w:pStyle w:val="Default"/>
              <w:spacing w:after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</w:t>
            </w:r>
            <w:r w:rsidRPr="00751104">
              <w:rPr>
                <w:sz w:val="22"/>
                <w:szCs w:val="22"/>
              </w:rPr>
              <w:t xml:space="preserve"> to evidence </w:t>
            </w:r>
            <w:r>
              <w:rPr>
                <w:sz w:val="22"/>
                <w:szCs w:val="22"/>
              </w:rPr>
              <w:t xml:space="preserve">Family Action’s </w:t>
            </w:r>
            <w:r w:rsidRPr="00751104">
              <w:rPr>
                <w:sz w:val="22"/>
                <w:szCs w:val="22"/>
              </w:rPr>
              <w:t xml:space="preserve">values at all </w:t>
            </w:r>
            <w:r>
              <w:rPr>
                <w:sz w:val="22"/>
                <w:szCs w:val="22"/>
              </w:rPr>
              <w:t>times, which underpin our</w:t>
            </w:r>
            <w:r w:rsidRPr="00751104">
              <w:rPr>
                <w:sz w:val="22"/>
                <w:szCs w:val="22"/>
              </w:rPr>
              <w:t xml:space="preserve"> mission of ‘building stronger families’ by: </w:t>
            </w:r>
          </w:p>
          <w:p w14:paraId="4161655C" w14:textId="77777777" w:rsidR="0079645E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751104">
              <w:rPr>
                <w:sz w:val="22"/>
                <w:szCs w:val="22"/>
              </w:rPr>
              <w:t xml:space="preserve">Being </w:t>
            </w:r>
            <w:r w:rsidRPr="00751104">
              <w:rPr>
                <w:rFonts w:ascii="VAGRounded LT Bold" w:hAnsi="VAGRounded LT Bold"/>
                <w:bCs/>
                <w:sz w:val="22"/>
                <w:szCs w:val="22"/>
              </w:rPr>
              <w:t>people</w:t>
            </w:r>
            <w:r w:rsidRPr="00751104">
              <w:rPr>
                <w:bCs/>
                <w:sz w:val="22"/>
                <w:szCs w:val="22"/>
              </w:rPr>
              <w:t xml:space="preserve"> </w:t>
            </w:r>
            <w:r w:rsidRPr="00751104">
              <w:rPr>
                <w:sz w:val="22"/>
                <w:szCs w:val="22"/>
              </w:rPr>
              <w:t xml:space="preserve">focused </w:t>
            </w:r>
          </w:p>
          <w:p w14:paraId="507A46D9" w14:textId="77777777" w:rsidR="0079645E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Reflecting a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’can do</w:t>
            </w:r>
            <w:r w:rsidRPr="0060412A">
              <w:rPr>
                <w:rFonts w:ascii="VAGRounded LT Bold" w:hAnsi="VAGRounded LT Bold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approach </w:t>
            </w:r>
          </w:p>
          <w:p w14:paraId="7DFCD728" w14:textId="77777777" w:rsidR="0079645E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Striving for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excellence</w:t>
            </w:r>
            <w:r w:rsidRPr="0060412A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everything we do </w:t>
            </w:r>
          </w:p>
          <w:p w14:paraId="67D7220C" w14:textId="77777777" w:rsidR="0079645E" w:rsidRPr="0060412A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Having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mutual respect</w:t>
            </w:r>
            <w:r w:rsidRPr="0060412A">
              <w:rPr>
                <w:bCs/>
                <w:sz w:val="22"/>
                <w:szCs w:val="22"/>
              </w:rPr>
              <w:t xml:space="preserve"> </w:t>
            </w:r>
            <w:r w:rsidRPr="0060412A">
              <w:rPr>
                <w:sz w:val="22"/>
                <w:szCs w:val="22"/>
              </w:rPr>
              <w:t xml:space="preserve">for everyone we work with, work for and support through our services </w:t>
            </w:r>
          </w:p>
        </w:tc>
        <w:tc>
          <w:tcPr>
            <w:tcW w:w="567" w:type="dxa"/>
            <w:shd w:val="clear" w:color="auto" w:fill="FFFFFF" w:themeFill="background1"/>
          </w:tcPr>
          <w:p w14:paraId="434224C3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B893716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</w:p>
        </w:tc>
      </w:tr>
      <w:tr w:rsidR="0079645E" w:rsidRPr="00751104" w14:paraId="16CB9111" w14:textId="77777777" w:rsidTr="0079645E">
        <w:tc>
          <w:tcPr>
            <w:tcW w:w="484" w:type="dxa"/>
          </w:tcPr>
          <w:p w14:paraId="0E20F78D" w14:textId="7F3B9815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714AF7">
              <w:rPr>
                <w:rFonts w:ascii="VAGRounded LT Bold" w:hAnsi="VAGRounded LT Bold"/>
              </w:rPr>
              <w:t>7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21C58968" w14:textId="77777777" w:rsidR="0079645E" w:rsidRPr="0060412A" w:rsidRDefault="0079645E" w:rsidP="0079645E">
            <w:pPr>
              <w:rPr>
                <w:rFonts w:ascii="VAG Rounded Std" w:eastAsia="VAG Rounded Std" w:hAnsi="VAG Rounded Std" w:cs="VAG Rounded Std"/>
                <w:color w:val="000000"/>
                <w:lang w:eastAsia="en-GB"/>
              </w:rPr>
            </w:pPr>
            <w:r w:rsidRPr="0060412A">
              <w:rPr>
                <w:rFonts w:ascii="VAG Rounded Std" w:hAnsi="VAG Rounded Std"/>
              </w:rPr>
              <w:t xml:space="preserve">Be committed to equal opportunities and 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>uphold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 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and comply with 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>Family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 Action’s Equality &amp; Diversity p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olicy 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in all aspects of your work, promoting 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its principles amongst colleagues, service users and other members of the community. </w:t>
            </w:r>
          </w:p>
        </w:tc>
        <w:tc>
          <w:tcPr>
            <w:tcW w:w="567" w:type="dxa"/>
            <w:shd w:val="clear" w:color="auto" w:fill="FFFFFF" w:themeFill="background1"/>
          </w:tcPr>
          <w:p w14:paraId="32352290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3B7BC89A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</w:p>
        </w:tc>
      </w:tr>
      <w:tr w:rsidR="0079645E" w:rsidRPr="00751104" w14:paraId="13E57D95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1A88F9D7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In addition</w:t>
            </w:r>
          </w:p>
        </w:tc>
      </w:tr>
      <w:tr w:rsidR="0079645E" w:rsidRPr="00751104" w14:paraId="2883CF9D" w14:textId="77777777" w:rsidTr="0079645E">
        <w:tc>
          <w:tcPr>
            <w:tcW w:w="484" w:type="dxa"/>
          </w:tcPr>
          <w:p w14:paraId="660F73C0" w14:textId="650368B0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987484">
              <w:rPr>
                <w:rFonts w:ascii="VAGRounded LT Bold" w:hAnsi="VAGRounded LT Bold"/>
              </w:rPr>
              <w:t>8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79D8768C" w14:textId="4705227C" w:rsidR="0079645E" w:rsidRPr="00B209C4" w:rsidRDefault="0079645E" w:rsidP="0079645E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Willing</w:t>
            </w:r>
            <w:r w:rsidRPr="00751104">
              <w:rPr>
                <w:rFonts w:ascii="VAG Rounded Std" w:hAnsi="VAG Rounded Std"/>
              </w:rPr>
              <w:t xml:space="preserve"> to work hours in a flexible way</w:t>
            </w:r>
            <w:r w:rsidR="00987484">
              <w:rPr>
                <w:rFonts w:ascii="VAG Rounded Std" w:hAnsi="VAG Rounded Std"/>
              </w:rPr>
              <w:t>, on occasion</w:t>
            </w:r>
            <w:r w:rsidRPr="00751104">
              <w:rPr>
                <w:rFonts w:ascii="VAG Rounded Std" w:hAnsi="VAG Rounded Std"/>
              </w:rPr>
              <w:t>, including evenings and weekends</w:t>
            </w:r>
            <w:r>
              <w:rPr>
                <w:rFonts w:ascii="VAG Rounded Std" w:hAnsi="VAG Rounded Std"/>
              </w:rPr>
              <w:t xml:space="preserve"> as required</w:t>
            </w:r>
            <w:r w:rsidRPr="00751104">
              <w:rPr>
                <w:rFonts w:ascii="VAG Rounded Std" w:hAnsi="VAG Rounded Std"/>
              </w:rPr>
              <w:t xml:space="preserve"> to</w:t>
            </w:r>
            <w:r>
              <w:rPr>
                <w:rFonts w:ascii="VAG Rounded Std" w:hAnsi="VAG Rounded Std"/>
              </w:rPr>
              <w:t xml:space="preserve"> meet the needs of the service.</w:t>
            </w:r>
          </w:p>
        </w:tc>
        <w:tc>
          <w:tcPr>
            <w:tcW w:w="567" w:type="dxa"/>
            <w:shd w:val="clear" w:color="auto" w:fill="FFFFFF" w:themeFill="background1"/>
          </w:tcPr>
          <w:p w14:paraId="0048C4FC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2B9AF39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</w:p>
        </w:tc>
      </w:tr>
      <w:tr w:rsidR="0079645E" w:rsidRPr="00751104" w14:paraId="492E55FA" w14:textId="77777777" w:rsidTr="0079645E">
        <w:tc>
          <w:tcPr>
            <w:tcW w:w="484" w:type="dxa"/>
          </w:tcPr>
          <w:p w14:paraId="3EAB7CF9" w14:textId="289E0CBF" w:rsidR="0079645E" w:rsidRPr="00751104" w:rsidRDefault="0079645E" w:rsidP="0079645E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987484">
              <w:rPr>
                <w:rFonts w:ascii="VAGRounded LT Bold" w:hAnsi="VAGRounded LT Bold"/>
              </w:rPr>
              <w:t>9.</w:t>
            </w:r>
          </w:p>
        </w:tc>
        <w:tc>
          <w:tcPr>
            <w:tcW w:w="7308" w:type="dxa"/>
          </w:tcPr>
          <w:p w14:paraId="53E62895" w14:textId="78D8AF46" w:rsidR="0079645E" w:rsidRDefault="0079645E" w:rsidP="0079645E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hAnsi="VAG Rounded Std"/>
              </w:rPr>
              <w:t xml:space="preserve">Access to a business insured vehicle to travel across the Bradford area. </w:t>
            </w:r>
          </w:p>
        </w:tc>
        <w:tc>
          <w:tcPr>
            <w:tcW w:w="567" w:type="dxa"/>
            <w:shd w:val="clear" w:color="auto" w:fill="FFFFFF" w:themeFill="background1"/>
          </w:tcPr>
          <w:p w14:paraId="3FAFCAF3" w14:textId="77777777" w:rsidR="0079645E" w:rsidRDefault="0079645E" w:rsidP="0079645E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609988E" w14:textId="142D0A07" w:rsidR="0079645E" w:rsidRPr="00751104" w:rsidRDefault="0079645E" w:rsidP="0079645E">
            <w:pPr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</w:tbl>
    <w:p w14:paraId="6A078A4E" w14:textId="77777777" w:rsidR="00A13471" w:rsidRPr="00751104" w:rsidRDefault="00A13471" w:rsidP="00D64B0B">
      <w:pPr>
        <w:pStyle w:val="Default"/>
        <w:jc w:val="both"/>
        <w:rPr>
          <w:sz w:val="22"/>
          <w:szCs w:val="22"/>
        </w:rPr>
      </w:pPr>
    </w:p>
    <w:sectPr w:rsidR="00A13471" w:rsidRPr="00751104" w:rsidSect="003B71C7">
      <w:headerReference w:type="default" r:id="rId10"/>
      <w:pgSz w:w="11906" w:h="16838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FEFC" w14:textId="77777777" w:rsidR="00552E3F" w:rsidRDefault="00552E3F" w:rsidP="00C0154F">
      <w:pPr>
        <w:spacing w:after="0" w:line="240" w:lineRule="auto"/>
      </w:pPr>
      <w:r>
        <w:separator/>
      </w:r>
    </w:p>
  </w:endnote>
  <w:endnote w:type="continuationSeparator" w:id="0">
    <w:p w14:paraId="5CDEC073" w14:textId="77777777" w:rsidR="00552E3F" w:rsidRDefault="00552E3F" w:rsidP="00C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Bold"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VAGRounded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F2FD" w14:textId="77777777" w:rsidR="00552E3F" w:rsidRDefault="00552E3F" w:rsidP="00C0154F">
      <w:pPr>
        <w:spacing w:after="0" w:line="240" w:lineRule="auto"/>
      </w:pPr>
      <w:r>
        <w:separator/>
      </w:r>
    </w:p>
  </w:footnote>
  <w:footnote w:type="continuationSeparator" w:id="0">
    <w:p w14:paraId="1935B3E6" w14:textId="77777777" w:rsidR="00552E3F" w:rsidRDefault="00552E3F" w:rsidP="00C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D68C" w14:textId="5F5C3CC8" w:rsidR="00465BF0" w:rsidRDefault="00465BF0" w:rsidP="00A2468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EABBFB" wp14:editId="3E3A879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24300" cy="526628"/>
          <wp:effectExtent l="0" t="0" r="0" b="6985"/>
          <wp:wrapNone/>
          <wp:docPr id="40" name="Picture 40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B &amp; TNLCF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526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4ED" w:rsidRPr="00B9662E">
      <w:rPr>
        <w:rFonts w:ascii="VAGRounded LT Bold" w:hAnsi="VAGRounded LT Bold"/>
        <w:noProof/>
        <w:color w:val="C2CD23"/>
        <w:sz w:val="32"/>
        <w:szCs w:val="32"/>
        <w:lang w:eastAsia="en-GB"/>
      </w:rPr>
      <w:drawing>
        <wp:inline distT="0" distB="0" distL="0" distR="0" wp14:anchorId="7094B007" wp14:editId="1331E18D">
          <wp:extent cx="1565202" cy="709801"/>
          <wp:effectExtent l="19050" t="0" r="0" b="0"/>
          <wp:docPr id="3" name="Picture 1" descr="P:\Master documents\Family Action_Master Logos\Family Action_Master Logos\JPG\FA_logo_Strap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ster documents\Family Action_Master Logos\Family Action_Master Logos\JPG\FA_logo_Strap_COL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94" cy="71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CCE41" w14:textId="565E4257" w:rsidR="00465BF0" w:rsidRPr="00A2468F" w:rsidRDefault="00465BF0" w:rsidP="00A24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7A9"/>
    <w:multiLevelType w:val="hybridMultilevel"/>
    <w:tmpl w:val="2570A5D2"/>
    <w:lvl w:ilvl="0" w:tplc="1B40CF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E4F0A"/>
    <w:multiLevelType w:val="hybridMultilevel"/>
    <w:tmpl w:val="CB0624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1808"/>
    <w:multiLevelType w:val="hybridMultilevel"/>
    <w:tmpl w:val="ECF2B29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0BEA"/>
    <w:multiLevelType w:val="hybridMultilevel"/>
    <w:tmpl w:val="E09A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1359C"/>
    <w:multiLevelType w:val="hybridMultilevel"/>
    <w:tmpl w:val="808017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072EF"/>
    <w:multiLevelType w:val="hybridMultilevel"/>
    <w:tmpl w:val="83A6F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777D"/>
    <w:multiLevelType w:val="hybridMultilevel"/>
    <w:tmpl w:val="0A1AFD9C"/>
    <w:lvl w:ilvl="0" w:tplc="FCF4D9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4176"/>
    <w:multiLevelType w:val="hybridMultilevel"/>
    <w:tmpl w:val="0080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470A"/>
    <w:multiLevelType w:val="hybridMultilevel"/>
    <w:tmpl w:val="0F20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0012"/>
    <w:multiLevelType w:val="multilevel"/>
    <w:tmpl w:val="AD32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22A17"/>
    <w:multiLevelType w:val="hybridMultilevel"/>
    <w:tmpl w:val="E0B0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676"/>
    <w:multiLevelType w:val="hybridMultilevel"/>
    <w:tmpl w:val="3CFE4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492"/>
    <w:multiLevelType w:val="hybridMultilevel"/>
    <w:tmpl w:val="E81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120C"/>
    <w:multiLevelType w:val="hybridMultilevel"/>
    <w:tmpl w:val="A1966690"/>
    <w:lvl w:ilvl="0" w:tplc="21D89DD0">
      <w:numFmt w:val="bullet"/>
      <w:lvlText w:val=""/>
      <w:lvlJc w:val="left"/>
      <w:pPr>
        <w:ind w:left="720" w:hanging="360"/>
      </w:pPr>
      <w:rPr>
        <w:rFonts w:ascii="VAG Rounded Std" w:eastAsiaTheme="minorHAnsi" w:hAnsi="VAG Rounded Std" w:cs="VAG Rounded St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3819"/>
    <w:multiLevelType w:val="hybridMultilevel"/>
    <w:tmpl w:val="9F1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5F2A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84150"/>
    <w:multiLevelType w:val="hybridMultilevel"/>
    <w:tmpl w:val="B5A0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20297"/>
    <w:multiLevelType w:val="hybridMultilevel"/>
    <w:tmpl w:val="30268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0697B"/>
    <w:multiLevelType w:val="multilevel"/>
    <w:tmpl w:val="CE006C5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7B0F"/>
    <w:multiLevelType w:val="hybridMultilevel"/>
    <w:tmpl w:val="CD7A54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C25DFA"/>
    <w:multiLevelType w:val="hybridMultilevel"/>
    <w:tmpl w:val="EEA82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96316"/>
    <w:multiLevelType w:val="hybridMultilevel"/>
    <w:tmpl w:val="1F9A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24D"/>
    <w:multiLevelType w:val="hybridMultilevel"/>
    <w:tmpl w:val="E9B2ECC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D3111C7"/>
    <w:multiLevelType w:val="hybridMultilevel"/>
    <w:tmpl w:val="5170B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3481"/>
    <w:multiLevelType w:val="hybridMultilevel"/>
    <w:tmpl w:val="D4A2E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8080F"/>
    <w:multiLevelType w:val="hybridMultilevel"/>
    <w:tmpl w:val="B2B45314"/>
    <w:lvl w:ilvl="0" w:tplc="C07CCA18">
      <w:start w:val="1"/>
      <w:numFmt w:val="decimal"/>
      <w:lvlText w:val="%1."/>
      <w:lvlJc w:val="left"/>
      <w:pPr>
        <w:ind w:left="1360" w:hanging="360"/>
        <w:jc w:val="right"/>
      </w:pPr>
      <w:rPr>
        <w:rFonts w:ascii="Arial" w:eastAsia="Arial" w:hAnsi="Arial" w:hint="default"/>
        <w:spacing w:val="-1"/>
        <w:w w:val="72"/>
        <w:sz w:val="22"/>
        <w:szCs w:val="22"/>
      </w:rPr>
    </w:lvl>
    <w:lvl w:ilvl="1" w:tplc="6F7C5672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2" w:tplc="E0CEFB54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853CEA34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70700882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D2FE0254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B4DE4E58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0F52261E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BCDE19F8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26" w15:restartNumberingAfterBreak="0">
    <w:nsid w:val="5ACE5720"/>
    <w:multiLevelType w:val="hybridMultilevel"/>
    <w:tmpl w:val="518CFABE"/>
    <w:lvl w:ilvl="0" w:tplc="B4722588">
      <w:start w:val="9"/>
      <w:numFmt w:val="decimal"/>
      <w:lvlText w:val="%1"/>
      <w:lvlJc w:val="left"/>
      <w:pPr>
        <w:ind w:left="720" w:hanging="360"/>
      </w:pPr>
      <w:rPr>
        <w:rFonts w:cs="VAG Rounded Std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B61"/>
    <w:multiLevelType w:val="hybridMultilevel"/>
    <w:tmpl w:val="82B02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A06570"/>
    <w:multiLevelType w:val="hybridMultilevel"/>
    <w:tmpl w:val="A310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6ACB"/>
    <w:multiLevelType w:val="hybridMultilevel"/>
    <w:tmpl w:val="D3F04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06CA4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C1EC9"/>
    <w:multiLevelType w:val="hybridMultilevel"/>
    <w:tmpl w:val="54DC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18E"/>
    <w:multiLevelType w:val="hybridMultilevel"/>
    <w:tmpl w:val="1CFE8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06C52"/>
    <w:multiLevelType w:val="hybridMultilevel"/>
    <w:tmpl w:val="B832DD5C"/>
    <w:lvl w:ilvl="0" w:tplc="D74AECE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A737B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237BC"/>
    <w:multiLevelType w:val="hybridMultilevel"/>
    <w:tmpl w:val="CFA81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42540"/>
    <w:multiLevelType w:val="hybridMultilevel"/>
    <w:tmpl w:val="9662C46E"/>
    <w:lvl w:ilvl="0" w:tplc="C920779A">
      <w:start w:val="1"/>
      <w:numFmt w:val="decimal"/>
      <w:lvlText w:val="%1."/>
      <w:lvlJc w:val="left"/>
      <w:pPr>
        <w:ind w:left="720" w:hanging="360"/>
      </w:pPr>
      <w:rPr>
        <w:rFonts w:ascii="VAG Rounded Std" w:eastAsia="VAG Rounded Std" w:hAnsi="VAG Rounded Std" w:cs="VAG Rounded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4143A"/>
    <w:multiLevelType w:val="hybridMultilevel"/>
    <w:tmpl w:val="620A8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7D24"/>
    <w:multiLevelType w:val="hybridMultilevel"/>
    <w:tmpl w:val="46D49014"/>
    <w:lvl w:ilvl="0" w:tplc="4F526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78089">
    <w:abstractNumId w:val="14"/>
  </w:num>
  <w:num w:numId="2" w16cid:durableId="496771728">
    <w:abstractNumId w:val="37"/>
  </w:num>
  <w:num w:numId="3" w16cid:durableId="405423357">
    <w:abstractNumId w:val="7"/>
  </w:num>
  <w:num w:numId="4" w16cid:durableId="1413427169">
    <w:abstractNumId w:val="3"/>
  </w:num>
  <w:num w:numId="5" w16cid:durableId="2101758272">
    <w:abstractNumId w:val="5"/>
  </w:num>
  <w:num w:numId="6" w16cid:durableId="1932545083">
    <w:abstractNumId w:val="27"/>
  </w:num>
  <w:num w:numId="7" w16cid:durableId="1174806135">
    <w:abstractNumId w:val="20"/>
  </w:num>
  <w:num w:numId="8" w16cid:durableId="578373473">
    <w:abstractNumId w:val="28"/>
  </w:num>
  <w:num w:numId="9" w16cid:durableId="1871456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461806">
    <w:abstractNumId w:val="1"/>
  </w:num>
  <w:num w:numId="11" w16cid:durableId="1377046514">
    <w:abstractNumId w:val="22"/>
  </w:num>
  <w:num w:numId="12" w16cid:durableId="1312295885">
    <w:abstractNumId w:val="13"/>
  </w:num>
  <w:num w:numId="13" w16cid:durableId="888958836">
    <w:abstractNumId w:val="17"/>
  </w:num>
  <w:num w:numId="14" w16cid:durableId="886571019">
    <w:abstractNumId w:val="12"/>
  </w:num>
  <w:num w:numId="15" w16cid:durableId="89282122">
    <w:abstractNumId w:val="16"/>
  </w:num>
  <w:num w:numId="16" w16cid:durableId="266355898">
    <w:abstractNumId w:val="8"/>
  </w:num>
  <w:num w:numId="17" w16cid:durableId="281035992">
    <w:abstractNumId w:val="36"/>
  </w:num>
  <w:num w:numId="18" w16cid:durableId="1336879963">
    <w:abstractNumId w:val="32"/>
  </w:num>
  <w:num w:numId="19" w16cid:durableId="272327023">
    <w:abstractNumId w:val="0"/>
  </w:num>
  <w:num w:numId="20" w16cid:durableId="822309957">
    <w:abstractNumId w:val="35"/>
  </w:num>
  <w:num w:numId="21" w16cid:durableId="430856851">
    <w:abstractNumId w:val="30"/>
  </w:num>
  <w:num w:numId="22" w16cid:durableId="1416321352">
    <w:abstractNumId w:val="26"/>
  </w:num>
  <w:num w:numId="23" w16cid:durableId="1190607010">
    <w:abstractNumId w:val="21"/>
  </w:num>
  <w:num w:numId="24" w16cid:durableId="1635329214">
    <w:abstractNumId w:val="15"/>
  </w:num>
  <w:num w:numId="25" w16cid:durableId="1125852768">
    <w:abstractNumId w:val="23"/>
  </w:num>
  <w:num w:numId="26" w16cid:durableId="1931574224">
    <w:abstractNumId w:val="6"/>
  </w:num>
  <w:num w:numId="27" w16cid:durableId="1955481959">
    <w:abstractNumId w:val="11"/>
  </w:num>
  <w:num w:numId="28" w16cid:durableId="330304750">
    <w:abstractNumId w:val="2"/>
  </w:num>
  <w:num w:numId="29" w16cid:durableId="75329158">
    <w:abstractNumId w:val="4"/>
  </w:num>
  <w:num w:numId="30" w16cid:durableId="2001889685">
    <w:abstractNumId w:val="19"/>
  </w:num>
  <w:num w:numId="31" w16cid:durableId="1022777231">
    <w:abstractNumId w:val="25"/>
  </w:num>
  <w:num w:numId="32" w16cid:durableId="122356537">
    <w:abstractNumId w:val="10"/>
  </w:num>
  <w:num w:numId="33" w16cid:durableId="1779447967">
    <w:abstractNumId w:val="31"/>
  </w:num>
  <w:num w:numId="34" w16cid:durableId="1922063706">
    <w:abstractNumId w:val="24"/>
  </w:num>
  <w:num w:numId="35" w16cid:durableId="1197809432">
    <w:abstractNumId w:val="9"/>
  </w:num>
  <w:num w:numId="36" w16cid:durableId="2062826888">
    <w:abstractNumId w:val="33"/>
  </w:num>
  <w:num w:numId="37" w16cid:durableId="276764534">
    <w:abstractNumId w:val="34"/>
  </w:num>
  <w:num w:numId="38" w16cid:durableId="17400086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AB"/>
    <w:rsid w:val="00012840"/>
    <w:rsid w:val="00014213"/>
    <w:rsid w:val="000149C7"/>
    <w:rsid w:val="0001624B"/>
    <w:rsid w:val="00022CF9"/>
    <w:rsid w:val="00023540"/>
    <w:rsid w:val="0002658B"/>
    <w:rsid w:val="000335B0"/>
    <w:rsid w:val="000448E1"/>
    <w:rsid w:val="00047E95"/>
    <w:rsid w:val="00060373"/>
    <w:rsid w:val="000625D3"/>
    <w:rsid w:val="000644A8"/>
    <w:rsid w:val="000746CD"/>
    <w:rsid w:val="0007658E"/>
    <w:rsid w:val="00090B1F"/>
    <w:rsid w:val="00097B48"/>
    <w:rsid w:val="00097C31"/>
    <w:rsid w:val="000A0B3B"/>
    <w:rsid w:val="000B3A32"/>
    <w:rsid w:val="000B613F"/>
    <w:rsid w:val="000C42BC"/>
    <w:rsid w:val="000C444C"/>
    <w:rsid w:val="000C47BC"/>
    <w:rsid w:val="000C6EF7"/>
    <w:rsid w:val="000D2577"/>
    <w:rsid w:val="000D48DF"/>
    <w:rsid w:val="000E108E"/>
    <w:rsid w:val="000E578A"/>
    <w:rsid w:val="000E6478"/>
    <w:rsid w:val="000F63B2"/>
    <w:rsid w:val="00104F2F"/>
    <w:rsid w:val="00122C3F"/>
    <w:rsid w:val="001613F2"/>
    <w:rsid w:val="00161B5F"/>
    <w:rsid w:val="001636DF"/>
    <w:rsid w:val="001721AD"/>
    <w:rsid w:val="001730AB"/>
    <w:rsid w:val="001738FF"/>
    <w:rsid w:val="00173DF7"/>
    <w:rsid w:val="00180408"/>
    <w:rsid w:val="00182D31"/>
    <w:rsid w:val="001A68C6"/>
    <w:rsid w:val="001B105C"/>
    <w:rsid w:val="001B26B2"/>
    <w:rsid w:val="001B594E"/>
    <w:rsid w:val="001C325B"/>
    <w:rsid w:val="001C34C0"/>
    <w:rsid w:val="001C7CCC"/>
    <w:rsid w:val="001E1693"/>
    <w:rsid w:val="001E4151"/>
    <w:rsid w:val="001E53C3"/>
    <w:rsid w:val="001F05BB"/>
    <w:rsid w:val="00217AB8"/>
    <w:rsid w:val="002209B2"/>
    <w:rsid w:val="00220D97"/>
    <w:rsid w:val="0022117F"/>
    <w:rsid w:val="00242318"/>
    <w:rsid w:val="00255E31"/>
    <w:rsid w:val="002703F5"/>
    <w:rsid w:val="00270446"/>
    <w:rsid w:val="00274F36"/>
    <w:rsid w:val="002819D7"/>
    <w:rsid w:val="00296554"/>
    <w:rsid w:val="002A124D"/>
    <w:rsid w:val="002B5E5F"/>
    <w:rsid w:val="002C6868"/>
    <w:rsid w:val="002C7AA0"/>
    <w:rsid w:val="002D0CA5"/>
    <w:rsid w:val="002D7B51"/>
    <w:rsid w:val="002E01B6"/>
    <w:rsid w:val="002E5BA0"/>
    <w:rsid w:val="002F1F10"/>
    <w:rsid w:val="00302B02"/>
    <w:rsid w:val="00302F30"/>
    <w:rsid w:val="0030319F"/>
    <w:rsid w:val="0030469E"/>
    <w:rsid w:val="00311CA4"/>
    <w:rsid w:val="00317484"/>
    <w:rsid w:val="00324D99"/>
    <w:rsid w:val="00325F5D"/>
    <w:rsid w:val="00326930"/>
    <w:rsid w:val="00341DC4"/>
    <w:rsid w:val="00343F3C"/>
    <w:rsid w:val="00346DA6"/>
    <w:rsid w:val="0035008A"/>
    <w:rsid w:val="003564A8"/>
    <w:rsid w:val="00356EDF"/>
    <w:rsid w:val="00364252"/>
    <w:rsid w:val="003665C7"/>
    <w:rsid w:val="00372FAB"/>
    <w:rsid w:val="003742AB"/>
    <w:rsid w:val="00374BB8"/>
    <w:rsid w:val="00377AE8"/>
    <w:rsid w:val="00384022"/>
    <w:rsid w:val="00385B67"/>
    <w:rsid w:val="003A190A"/>
    <w:rsid w:val="003A5C4C"/>
    <w:rsid w:val="003A6305"/>
    <w:rsid w:val="003B2634"/>
    <w:rsid w:val="003B543A"/>
    <w:rsid w:val="003B71C7"/>
    <w:rsid w:val="003C7285"/>
    <w:rsid w:val="003F05C1"/>
    <w:rsid w:val="003F21FA"/>
    <w:rsid w:val="00400233"/>
    <w:rsid w:val="00404904"/>
    <w:rsid w:val="004160E4"/>
    <w:rsid w:val="0041637E"/>
    <w:rsid w:val="004176A5"/>
    <w:rsid w:val="00431328"/>
    <w:rsid w:val="00440FC7"/>
    <w:rsid w:val="00444301"/>
    <w:rsid w:val="00452A98"/>
    <w:rsid w:val="00452DE0"/>
    <w:rsid w:val="00465BF0"/>
    <w:rsid w:val="00470633"/>
    <w:rsid w:val="0047195A"/>
    <w:rsid w:val="00483588"/>
    <w:rsid w:val="00483B9D"/>
    <w:rsid w:val="0048660D"/>
    <w:rsid w:val="00486957"/>
    <w:rsid w:val="004964ED"/>
    <w:rsid w:val="004A51F3"/>
    <w:rsid w:val="004B419E"/>
    <w:rsid w:val="004B6358"/>
    <w:rsid w:val="004C06D3"/>
    <w:rsid w:val="004C243A"/>
    <w:rsid w:val="004C5F2B"/>
    <w:rsid w:val="004D778C"/>
    <w:rsid w:val="004E051F"/>
    <w:rsid w:val="004E56AF"/>
    <w:rsid w:val="004F2F55"/>
    <w:rsid w:val="00505A21"/>
    <w:rsid w:val="00506FFB"/>
    <w:rsid w:val="00515E54"/>
    <w:rsid w:val="00517B40"/>
    <w:rsid w:val="005217C5"/>
    <w:rsid w:val="00526273"/>
    <w:rsid w:val="00531CFA"/>
    <w:rsid w:val="00532B39"/>
    <w:rsid w:val="00537C29"/>
    <w:rsid w:val="005402C5"/>
    <w:rsid w:val="00541910"/>
    <w:rsid w:val="00541ED7"/>
    <w:rsid w:val="005441B6"/>
    <w:rsid w:val="00544871"/>
    <w:rsid w:val="00545B83"/>
    <w:rsid w:val="00546E34"/>
    <w:rsid w:val="00552E3F"/>
    <w:rsid w:val="005659CB"/>
    <w:rsid w:val="00567727"/>
    <w:rsid w:val="00570B73"/>
    <w:rsid w:val="00573F0F"/>
    <w:rsid w:val="005771E3"/>
    <w:rsid w:val="00581C87"/>
    <w:rsid w:val="0058376D"/>
    <w:rsid w:val="005856C6"/>
    <w:rsid w:val="005861E7"/>
    <w:rsid w:val="005902A3"/>
    <w:rsid w:val="00592F1A"/>
    <w:rsid w:val="005A0F60"/>
    <w:rsid w:val="005A3EAA"/>
    <w:rsid w:val="005B4BB0"/>
    <w:rsid w:val="005C0449"/>
    <w:rsid w:val="005C2C97"/>
    <w:rsid w:val="005C6DA6"/>
    <w:rsid w:val="005C701C"/>
    <w:rsid w:val="005D360E"/>
    <w:rsid w:val="005E2CBA"/>
    <w:rsid w:val="005E66AD"/>
    <w:rsid w:val="005F1918"/>
    <w:rsid w:val="005F3F23"/>
    <w:rsid w:val="0060412A"/>
    <w:rsid w:val="00605CD6"/>
    <w:rsid w:val="00607865"/>
    <w:rsid w:val="006116CD"/>
    <w:rsid w:val="00613C54"/>
    <w:rsid w:val="00625F08"/>
    <w:rsid w:val="00626733"/>
    <w:rsid w:val="006274A7"/>
    <w:rsid w:val="006326F3"/>
    <w:rsid w:val="006374BB"/>
    <w:rsid w:val="006408D0"/>
    <w:rsid w:val="00641FC3"/>
    <w:rsid w:val="00643385"/>
    <w:rsid w:val="00647C5E"/>
    <w:rsid w:val="0065429D"/>
    <w:rsid w:val="0066334B"/>
    <w:rsid w:val="006633B6"/>
    <w:rsid w:val="00663787"/>
    <w:rsid w:val="00663C19"/>
    <w:rsid w:val="006731A4"/>
    <w:rsid w:val="00686C67"/>
    <w:rsid w:val="0069229A"/>
    <w:rsid w:val="00694390"/>
    <w:rsid w:val="00697229"/>
    <w:rsid w:val="00697786"/>
    <w:rsid w:val="006A21AC"/>
    <w:rsid w:val="006A2B49"/>
    <w:rsid w:val="006A4C99"/>
    <w:rsid w:val="006B189E"/>
    <w:rsid w:val="006C1EF6"/>
    <w:rsid w:val="006D41F8"/>
    <w:rsid w:val="006D7FFE"/>
    <w:rsid w:val="006E4A3A"/>
    <w:rsid w:val="006F4DBE"/>
    <w:rsid w:val="007000DA"/>
    <w:rsid w:val="00702022"/>
    <w:rsid w:val="0070387C"/>
    <w:rsid w:val="00704F74"/>
    <w:rsid w:val="00707033"/>
    <w:rsid w:val="007070E9"/>
    <w:rsid w:val="00714AF7"/>
    <w:rsid w:val="00722480"/>
    <w:rsid w:val="00726780"/>
    <w:rsid w:val="00732D85"/>
    <w:rsid w:val="0074145A"/>
    <w:rsid w:val="00745922"/>
    <w:rsid w:val="00747956"/>
    <w:rsid w:val="00751104"/>
    <w:rsid w:val="00751DE1"/>
    <w:rsid w:val="00763985"/>
    <w:rsid w:val="00767359"/>
    <w:rsid w:val="00772521"/>
    <w:rsid w:val="00776109"/>
    <w:rsid w:val="007767F3"/>
    <w:rsid w:val="00777A9E"/>
    <w:rsid w:val="007858CA"/>
    <w:rsid w:val="0079645E"/>
    <w:rsid w:val="00796B4B"/>
    <w:rsid w:val="007A3F7E"/>
    <w:rsid w:val="007B54DE"/>
    <w:rsid w:val="007B5941"/>
    <w:rsid w:val="007C2E61"/>
    <w:rsid w:val="007C5070"/>
    <w:rsid w:val="007D0BB7"/>
    <w:rsid w:val="007D476C"/>
    <w:rsid w:val="007D69D5"/>
    <w:rsid w:val="007E109E"/>
    <w:rsid w:val="007F1706"/>
    <w:rsid w:val="007F1E59"/>
    <w:rsid w:val="008009EA"/>
    <w:rsid w:val="00816F44"/>
    <w:rsid w:val="00826D2C"/>
    <w:rsid w:val="0082740B"/>
    <w:rsid w:val="00832704"/>
    <w:rsid w:val="00834FED"/>
    <w:rsid w:val="00837104"/>
    <w:rsid w:val="00837DBD"/>
    <w:rsid w:val="008508A9"/>
    <w:rsid w:val="008609BC"/>
    <w:rsid w:val="0086184C"/>
    <w:rsid w:val="00861B81"/>
    <w:rsid w:val="008636B0"/>
    <w:rsid w:val="00864975"/>
    <w:rsid w:val="0087038F"/>
    <w:rsid w:val="00887DA0"/>
    <w:rsid w:val="008A2AE9"/>
    <w:rsid w:val="008C7C7E"/>
    <w:rsid w:val="008D6424"/>
    <w:rsid w:val="008D7869"/>
    <w:rsid w:val="008F2CE9"/>
    <w:rsid w:val="008F67E5"/>
    <w:rsid w:val="008F6CA0"/>
    <w:rsid w:val="0090576F"/>
    <w:rsid w:val="009161CD"/>
    <w:rsid w:val="00922C2E"/>
    <w:rsid w:val="00926147"/>
    <w:rsid w:val="00926B18"/>
    <w:rsid w:val="00933AA1"/>
    <w:rsid w:val="00936723"/>
    <w:rsid w:val="00944EBE"/>
    <w:rsid w:val="0094633F"/>
    <w:rsid w:val="00947B2B"/>
    <w:rsid w:val="009527FA"/>
    <w:rsid w:val="00952DFB"/>
    <w:rsid w:val="00966F99"/>
    <w:rsid w:val="009678BE"/>
    <w:rsid w:val="00967FF5"/>
    <w:rsid w:val="00970EBA"/>
    <w:rsid w:val="00974826"/>
    <w:rsid w:val="00976FD6"/>
    <w:rsid w:val="00987484"/>
    <w:rsid w:val="00987A1D"/>
    <w:rsid w:val="009904FA"/>
    <w:rsid w:val="009905C5"/>
    <w:rsid w:val="009C52C1"/>
    <w:rsid w:val="009C639E"/>
    <w:rsid w:val="009D387E"/>
    <w:rsid w:val="009D4D44"/>
    <w:rsid w:val="009D7345"/>
    <w:rsid w:val="009D7E73"/>
    <w:rsid w:val="009D7EDD"/>
    <w:rsid w:val="009E399C"/>
    <w:rsid w:val="009E4037"/>
    <w:rsid w:val="009E5D2E"/>
    <w:rsid w:val="009E7F1F"/>
    <w:rsid w:val="009F4F54"/>
    <w:rsid w:val="009F59D0"/>
    <w:rsid w:val="00A00D5C"/>
    <w:rsid w:val="00A01008"/>
    <w:rsid w:val="00A01C27"/>
    <w:rsid w:val="00A07B6B"/>
    <w:rsid w:val="00A1114B"/>
    <w:rsid w:val="00A11519"/>
    <w:rsid w:val="00A13005"/>
    <w:rsid w:val="00A1306D"/>
    <w:rsid w:val="00A13471"/>
    <w:rsid w:val="00A23A21"/>
    <w:rsid w:val="00A2468F"/>
    <w:rsid w:val="00A315BA"/>
    <w:rsid w:val="00A35F73"/>
    <w:rsid w:val="00A40CA1"/>
    <w:rsid w:val="00A51869"/>
    <w:rsid w:val="00A6162B"/>
    <w:rsid w:val="00A6591C"/>
    <w:rsid w:val="00A732C0"/>
    <w:rsid w:val="00A761A5"/>
    <w:rsid w:val="00A77CB6"/>
    <w:rsid w:val="00A82975"/>
    <w:rsid w:val="00A868D2"/>
    <w:rsid w:val="00A927D6"/>
    <w:rsid w:val="00A93BD5"/>
    <w:rsid w:val="00A948A8"/>
    <w:rsid w:val="00A94D69"/>
    <w:rsid w:val="00A972F8"/>
    <w:rsid w:val="00AA013E"/>
    <w:rsid w:val="00AA1DC8"/>
    <w:rsid w:val="00AB2684"/>
    <w:rsid w:val="00AC1542"/>
    <w:rsid w:val="00AD1C14"/>
    <w:rsid w:val="00AF0B9B"/>
    <w:rsid w:val="00AF213E"/>
    <w:rsid w:val="00AF5156"/>
    <w:rsid w:val="00AF67D6"/>
    <w:rsid w:val="00B02580"/>
    <w:rsid w:val="00B03305"/>
    <w:rsid w:val="00B04239"/>
    <w:rsid w:val="00B10AD9"/>
    <w:rsid w:val="00B209C4"/>
    <w:rsid w:val="00B35770"/>
    <w:rsid w:val="00B4001F"/>
    <w:rsid w:val="00B4666C"/>
    <w:rsid w:val="00B535DC"/>
    <w:rsid w:val="00B55AC1"/>
    <w:rsid w:val="00B605B5"/>
    <w:rsid w:val="00B71C6C"/>
    <w:rsid w:val="00B810F2"/>
    <w:rsid w:val="00B830AB"/>
    <w:rsid w:val="00B94590"/>
    <w:rsid w:val="00B9662E"/>
    <w:rsid w:val="00BA3D24"/>
    <w:rsid w:val="00BA7594"/>
    <w:rsid w:val="00BB16E5"/>
    <w:rsid w:val="00BB2FA3"/>
    <w:rsid w:val="00BB398D"/>
    <w:rsid w:val="00BC240D"/>
    <w:rsid w:val="00BD0268"/>
    <w:rsid w:val="00BD1173"/>
    <w:rsid w:val="00BD21C0"/>
    <w:rsid w:val="00BD42E5"/>
    <w:rsid w:val="00BD5A6A"/>
    <w:rsid w:val="00BE13FD"/>
    <w:rsid w:val="00BE19A7"/>
    <w:rsid w:val="00BE3244"/>
    <w:rsid w:val="00BE4F5F"/>
    <w:rsid w:val="00C0154F"/>
    <w:rsid w:val="00C041BC"/>
    <w:rsid w:val="00C10294"/>
    <w:rsid w:val="00C114D9"/>
    <w:rsid w:val="00C315A1"/>
    <w:rsid w:val="00C4226D"/>
    <w:rsid w:val="00C529D6"/>
    <w:rsid w:val="00C55525"/>
    <w:rsid w:val="00C57C68"/>
    <w:rsid w:val="00C61390"/>
    <w:rsid w:val="00C62B6D"/>
    <w:rsid w:val="00C64D1A"/>
    <w:rsid w:val="00C665D7"/>
    <w:rsid w:val="00C67F53"/>
    <w:rsid w:val="00C741C9"/>
    <w:rsid w:val="00C76220"/>
    <w:rsid w:val="00C86C20"/>
    <w:rsid w:val="00CA117D"/>
    <w:rsid w:val="00CB0746"/>
    <w:rsid w:val="00CB2EC8"/>
    <w:rsid w:val="00CB5092"/>
    <w:rsid w:val="00CB7D86"/>
    <w:rsid w:val="00CD688B"/>
    <w:rsid w:val="00CD6F91"/>
    <w:rsid w:val="00CE48B7"/>
    <w:rsid w:val="00CE4A79"/>
    <w:rsid w:val="00CE52EE"/>
    <w:rsid w:val="00CF424F"/>
    <w:rsid w:val="00CF56AD"/>
    <w:rsid w:val="00D006BD"/>
    <w:rsid w:val="00D11B71"/>
    <w:rsid w:val="00D2182A"/>
    <w:rsid w:val="00D250DE"/>
    <w:rsid w:val="00D2733E"/>
    <w:rsid w:val="00D3198C"/>
    <w:rsid w:val="00D32CA3"/>
    <w:rsid w:val="00D34EB6"/>
    <w:rsid w:val="00D355E8"/>
    <w:rsid w:val="00D35E0C"/>
    <w:rsid w:val="00D51277"/>
    <w:rsid w:val="00D64535"/>
    <w:rsid w:val="00D64B0B"/>
    <w:rsid w:val="00D65480"/>
    <w:rsid w:val="00D66E98"/>
    <w:rsid w:val="00D773E0"/>
    <w:rsid w:val="00D95B26"/>
    <w:rsid w:val="00DA34FA"/>
    <w:rsid w:val="00DA5DF0"/>
    <w:rsid w:val="00DB006C"/>
    <w:rsid w:val="00DB0AB1"/>
    <w:rsid w:val="00DB3F76"/>
    <w:rsid w:val="00DB7257"/>
    <w:rsid w:val="00DD22B3"/>
    <w:rsid w:val="00DD64B7"/>
    <w:rsid w:val="00DD7422"/>
    <w:rsid w:val="00DE58DF"/>
    <w:rsid w:val="00DE6FB9"/>
    <w:rsid w:val="00DE7F6D"/>
    <w:rsid w:val="00DF4602"/>
    <w:rsid w:val="00DF57CA"/>
    <w:rsid w:val="00E00D8D"/>
    <w:rsid w:val="00E1219D"/>
    <w:rsid w:val="00E243D4"/>
    <w:rsid w:val="00E2725F"/>
    <w:rsid w:val="00E274C6"/>
    <w:rsid w:val="00E318E0"/>
    <w:rsid w:val="00E3218E"/>
    <w:rsid w:val="00E32A89"/>
    <w:rsid w:val="00E43E0C"/>
    <w:rsid w:val="00E4409B"/>
    <w:rsid w:val="00E52224"/>
    <w:rsid w:val="00E55A85"/>
    <w:rsid w:val="00E73EBA"/>
    <w:rsid w:val="00E745F9"/>
    <w:rsid w:val="00E807E3"/>
    <w:rsid w:val="00E841E6"/>
    <w:rsid w:val="00E8641F"/>
    <w:rsid w:val="00EA5CF3"/>
    <w:rsid w:val="00EB0FE0"/>
    <w:rsid w:val="00EB5390"/>
    <w:rsid w:val="00ED4500"/>
    <w:rsid w:val="00ED51F0"/>
    <w:rsid w:val="00ED66ED"/>
    <w:rsid w:val="00EE43E5"/>
    <w:rsid w:val="00EE6B3A"/>
    <w:rsid w:val="00EF1651"/>
    <w:rsid w:val="00EF5FD6"/>
    <w:rsid w:val="00EF7866"/>
    <w:rsid w:val="00F016CC"/>
    <w:rsid w:val="00F07DC6"/>
    <w:rsid w:val="00F15C5B"/>
    <w:rsid w:val="00F230A1"/>
    <w:rsid w:val="00F35CBA"/>
    <w:rsid w:val="00F37412"/>
    <w:rsid w:val="00F425CC"/>
    <w:rsid w:val="00F45F12"/>
    <w:rsid w:val="00F46A6F"/>
    <w:rsid w:val="00F53D95"/>
    <w:rsid w:val="00F57E0E"/>
    <w:rsid w:val="00F61E3B"/>
    <w:rsid w:val="00F6347F"/>
    <w:rsid w:val="00F6515D"/>
    <w:rsid w:val="00F65743"/>
    <w:rsid w:val="00F70A45"/>
    <w:rsid w:val="00F715F2"/>
    <w:rsid w:val="00F71B9A"/>
    <w:rsid w:val="00F84B43"/>
    <w:rsid w:val="00F84BDF"/>
    <w:rsid w:val="00F86B2C"/>
    <w:rsid w:val="00F87A31"/>
    <w:rsid w:val="00FA1264"/>
    <w:rsid w:val="00FA44AE"/>
    <w:rsid w:val="00FA4AAD"/>
    <w:rsid w:val="00FB12A3"/>
    <w:rsid w:val="00FB29E5"/>
    <w:rsid w:val="00FB3313"/>
    <w:rsid w:val="00FB5432"/>
    <w:rsid w:val="00FB5850"/>
    <w:rsid w:val="00FC14E3"/>
    <w:rsid w:val="00FC1A4C"/>
    <w:rsid w:val="00FC43F9"/>
    <w:rsid w:val="00FC6281"/>
    <w:rsid w:val="00FD15BE"/>
    <w:rsid w:val="00FD7C3B"/>
    <w:rsid w:val="00FE0F46"/>
    <w:rsid w:val="00FE384B"/>
    <w:rsid w:val="00FE5F89"/>
    <w:rsid w:val="00FF1C62"/>
    <w:rsid w:val="00FF23C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257EB"/>
  <w15:docId w15:val="{E472FCCD-64B1-4444-9707-E08AE98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4301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43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443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4F"/>
  </w:style>
  <w:style w:type="paragraph" w:styleId="Footer">
    <w:name w:val="footer"/>
    <w:basedOn w:val="Normal"/>
    <w:link w:val="Foot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4F"/>
  </w:style>
  <w:style w:type="paragraph" w:styleId="BalloonText">
    <w:name w:val="Balloon Text"/>
    <w:basedOn w:val="Normal"/>
    <w:link w:val="BalloonTextChar"/>
    <w:uiPriority w:val="99"/>
    <w:semiHidden/>
    <w:unhideWhenUsed/>
    <w:rsid w:val="00C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4301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4430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4430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BodyTextIndent">
    <w:name w:val="Body Text Indent"/>
    <w:basedOn w:val="Normal"/>
    <w:link w:val="BodyTextIndentChar"/>
    <w:rsid w:val="004443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430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444301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444301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Default">
    <w:name w:val="Default"/>
    <w:rsid w:val="0066334B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15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5C5B"/>
  </w:style>
  <w:style w:type="paragraph" w:customStyle="1" w:styleId="TableParagraph">
    <w:name w:val="Table Paragraph"/>
    <w:basedOn w:val="Normal"/>
    <w:uiPriority w:val="1"/>
    <w:qFormat/>
    <w:rsid w:val="00FA44AE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6a462e9-a2bc-46f3-9482-94ee969ee3c9" xsi:nil="true"/>
    <lcf76f155ced4ddcb4097134ff3c332f xmlns="e1382de4-2015-4ad8-9140-a5345cbe0d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4079FEB5B04E9663AFC02F19C9AB" ma:contentTypeVersion="12" ma:contentTypeDescription="Create a new document." ma:contentTypeScope="" ma:versionID="9d131572b5372bb719c835e628cdfc52">
  <xsd:schema xmlns:xsd="http://www.w3.org/2001/XMLSchema" xmlns:xs="http://www.w3.org/2001/XMLSchema" xmlns:p="http://schemas.microsoft.com/office/2006/metadata/properties" xmlns:ns2="e1382de4-2015-4ad8-9140-a5345cbe0d1f" xmlns:ns3="66a462e9-a2bc-46f3-9482-94ee969ee3c9" targetNamespace="http://schemas.microsoft.com/office/2006/metadata/properties" ma:root="true" ma:fieldsID="6923ca66950e0c88adf79ce46cdd691e" ns2:_="" ns3:_="">
    <xsd:import namespace="e1382de4-2015-4ad8-9140-a5345cbe0d1f"/>
    <xsd:import namespace="66a462e9-a2bc-46f3-9482-94ee969ee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82de4-2015-4ad8-9140-a5345cb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62e9-a2bc-46f3-9482-94ee969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91b874-0989-4811-a2a7-6b4da29ba999}" ma:internalName="TaxCatchAll" ma:showField="CatchAllData" ma:web="66a462e9-a2bc-46f3-9482-94ee969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66E43-083D-4706-898F-B5092041015B}">
  <ds:schemaRefs>
    <ds:schemaRef ds:uri="http://schemas.microsoft.com/office/2006/metadata/properties"/>
    <ds:schemaRef ds:uri="66a462e9-a2bc-46f3-9482-94ee969ee3c9"/>
    <ds:schemaRef ds:uri="e1382de4-2015-4ad8-9140-a5345cbe0d1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48972-D9BE-401E-9E00-FEE3ADBF5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82de4-2015-4ad8-9140-a5345cbe0d1f"/>
    <ds:schemaRef ds:uri="66a462e9-a2bc-46f3-9482-94ee969ee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70FB5-8417-43C1-B412-EB6E11D3C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Cook</dc:creator>
  <cp:keywords/>
  <dc:description/>
  <cp:lastModifiedBy>Julie Morgan</cp:lastModifiedBy>
  <cp:revision>2</cp:revision>
  <cp:lastPrinted>2023-06-13T15:42:00Z</cp:lastPrinted>
  <dcterms:created xsi:type="dcterms:W3CDTF">2023-06-14T06:45:00Z</dcterms:created>
  <dcterms:modified xsi:type="dcterms:W3CDTF">2023-06-14T06:45:00Z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0x01010094B64079FEB5B04E9663AFC02F19C9AB</vt:lpwstr>
  </property>
  <property fmtid="{D5CDD505-2E9C-101B-9397-08002B2CF9AE}" pid="3" name="Order">
    <vt:r8>4183400</vt:r8>
  </property>
  <property fmtid="{D5CDD505-2E9C-101B-9397-08002B2CF9AE}" pid="4" name="MediaServiceImageTags">
    <vt:lpwstr/>
  </property>
</Properties>
</file>